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2259A8" w:rsidP="00A90489">
            <w:pPr>
              <w:jc w:val="left"/>
              <w:rPr>
                <w:rFonts w:cs="B Mitra"/>
                <w:b/>
                <w:bCs/>
                <w:sz w:val="28"/>
                <w:szCs w:val="28"/>
                <w:rtl/>
              </w:rPr>
            </w:pPr>
            <w:r>
              <w:rPr>
                <w:rFonts w:cs="B Mitra"/>
                <w:b/>
                <w:bCs/>
                <w:sz w:val="28"/>
                <w:szCs w:val="28"/>
                <w:rtl/>
              </w:rPr>
              <w:t>والرال</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2259A8" w:rsidP="00A90489">
            <w:pPr>
              <w:jc w:val="right"/>
              <w:rPr>
                <w:rFonts w:cs="B Mitra"/>
                <w:b/>
                <w:bCs/>
                <w:sz w:val="28"/>
                <w:szCs w:val="28"/>
                <w:rtl/>
              </w:rPr>
            </w:pPr>
            <w:proofErr w:type="spellStart"/>
            <w:r w:rsidRPr="002259A8">
              <w:rPr>
                <w:rFonts w:cs="Arial"/>
                <w:b/>
                <w:bCs/>
                <w:sz w:val="28"/>
                <w:szCs w:val="28"/>
              </w:rPr>
              <w:t>valeral</w:t>
            </w:r>
            <w:proofErr w:type="spellEnd"/>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5309EF" w:rsidRDefault="00BC3AA5" w:rsidP="00744C6C">
            <w:pPr>
              <w:rPr>
                <w:rFonts w:cs="B Mitra"/>
                <w:sz w:val="28"/>
                <w:szCs w:val="28"/>
                <w:rtl/>
              </w:rPr>
            </w:pPr>
            <w:r w:rsidRPr="005309EF">
              <w:rPr>
                <w:rFonts w:cs="B Mitra"/>
                <w:b/>
                <w:bCs/>
                <w:sz w:val="28"/>
                <w:szCs w:val="28"/>
                <w:rtl/>
              </w:rPr>
              <w:t>فرمول شیمیایی</w:t>
            </w:r>
            <w:r w:rsidRPr="005309EF">
              <w:rPr>
                <w:rFonts w:cs="B Mitra"/>
                <w:sz w:val="28"/>
                <w:szCs w:val="28"/>
                <w:rtl/>
              </w:rPr>
              <w:t>:</w:t>
            </w:r>
            <w:r w:rsidR="00744C6C" w:rsidRPr="005309EF">
              <w:rPr>
                <w:rFonts w:cs="B Mitra"/>
                <w:sz w:val="28"/>
                <w:szCs w:val="28"/>
                <w:rtl/>
              </w:rPr>
              <w:t xml:space="preserve"> </w:t>
            </w:r>
            <w:r w:rsidR="005309EF" w:rsidRPr="005309EF">
              <w:rPr>
                <w:rFonts w:cs="B Mitra"/>
                <w:sz w:val="28"/>
                <w:szCs w:val="28"/>
              </w:rPr>
              <w:t>CH</w:t>
            </w:r>
            <w:r w:rsidR="005309EF" w:rsidRPr="005309EF">
              <w:rPr>
                <w:rFonts w:cs="B Mitra"/>
                <w:sz w:val="28"/>
                <w:szCs w:val="28"/>
                <w:vertAlign w:val="subscript"/>
              </w:rPr>
              <w:t>3</w:t>
            </w:r>
            <w:r w:rsidR="005309EF" w:rsidRPr="005309EF">
              <w:rPr>
                <w:rFonts w:cs="B Mitra"/>
                <w:sz w:val="28"/>
                <w:szCs w:val="28"/>
              </w:rPr>
              <w:t>-(CH</w:t>
            </w:r>
            <w:r w:rsidR="005309EF" w:rsidRPr="005309EF">
              <w:rPr>
                <w:rFonts w:cs="B Mitra"/>
                <w:sz w:val="28"/>
                <w:szCs w:val="28"/>
                <w:vertAlign w:val="subscript"/>
              </w:rPr>
              <w:t>2</w:t>
            </w:r>
            <w:r w:rsidR="005309EF" w:rsidRPr="005309EF">
              <w:rPr>
                <w:rFonts w:cs="B Mitra"/>
                <w:sz w:val="28"/>
                <w:szCs w:val="28"/>
              </w:rPr>
              <w:t>)</w:t>
            </w:r>
            <w:r w:rsidR="005309EF" w:rsidRPr="005309EF">
              <w:rPr>
                <w:rFonts w:cs="B Mitra"/>
                <w:sz w:val="28"/>
                <w:szCs w:val="28"/>
                <w:vertAlign w:val="subscript"/>
              </w:rPr>
              <w:t>3</w:t>
            </w:r>
            <w:r w:rsidR="005309EF" w:rsidRPr="005309EF">
              <w:rPr>
                <w:rFonts w:cs="B Mitra"/>
                <w:sz w:val="28"/>
                <w:szCs w:val="28"/>
              </w:rPr>
              <w:t>-CHO</w:t>
            </w:r>
          </w:p>
          <w:p w:rsidR="00BC3AA5" w:rsidRPr="005309EF" w:rsidRDefault="00BC3AA5" w:rsidP="005309EF">
            <w:pPr>
              <w:rPr>
                <w:rFonts w:cs="B Mitra"/>
                <w:sz w:val="28"/>
                <w:szCs w:val="28"/>
                <w:rtl/>
              </w:rPr>
            </w:pPr>
            <w:r w:rsidRPr="005309EF">
              <w:rPr>
                <w:rFonts w:cs="B Mitra"/>
                <w:b/>
                <w:bCs/>
                <w:sz w:val="28"/>
                <w:szCs w:val="28"/>
                <w:rtl/>
              </w:rPr>
              <w:t>وزن مولکولی</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tl/>
              </w:rPr>
              <w:t>13</w:t>
            </w:r>
            <w:r w:rsidR="002B6596" w:rsidRPr="005309EF">
              <w:rPr>
                <w:rFonts w:cs="B Mitra"/>
                <w:sz w:val="28"/>
                <w:szCs w:val="28"/>
                <w:rtl/>
              </w:rPr>
              <w:t>/</w:t>
            </w:r>
            <w:r w:rsidR="005309EF" w:rsidRPr="005309EF">
              <w:rPr>
                <w:rFonts w:cs="B Mitra"/>
                <w:sz w:val="28"/>
                <w:szCs w:val="28"/>
                <w:rtl/>
              </w:rPr>
              <w:t>86</w:t>
            </w:r>
          </w:p>
        </w:tc>
        <w:tc>
          <w:tcPr>
            <w:tcW w:w="4821" w:type="dxa"/>
            <w:tcBorders>
              <w:left w:val="single" w:sz="2" w:space="0" w:color="FFFFFF" w:themeColor="background1"/>
              <w:bottom w:val="single" w:sz="2" w:space="0" w:color="FFFFFF" w:themeColor="background1"/>
            </w:tcBorders>
          </w:tcPr>
          <w:p w:rsidR="00BC3AA5" w:rsidRPr="005309EF" w:rsidRDefault="00BC3AA5" w:rsidP="00BC3AA5">
            <w:pPr>
              <w:rPr>
                <w:rFonts w:cs="B Mitra"/>
                <w:sz w:val="28"/>
                <w:szCs w:val="28"/>
                <w:rtl/>
              </w:rPr>
            </w:pPr>
            <w:r w:rsidRPr="005309EF">
              <w:rPr>
                <w:rFonts w:cs="B Mitra"/>
                <w:b/>
                <w:bCs/>
                <w:sz w:val="28"/>
                <w:szCs w:val="28"/>
              </w:rPr>
              <w:t>CAS</w:t>
            </w:r>
            <w:r w:rsidRPr="005309EF">
              <w:rPr>
                <w:rFonts w:cs="B Mitra"/>
                <w:b/>
                <w:bCs/>
                <w:sz w:val="28"/>
                <w:szCs w:val="28"/>
                <w:rtl/>
              </w:rPr>
              <w:t xml:space="preserve"> </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Pr>
              <w:t>110-62-3</w:t>
            </w:r>
          </w:p>
          <w:p w:rsidR="00BC3AA5" w:rsidRPr="005309EF" w:rsidRDefault="00BC3AA5" w:rsidP="00BC3AA5">
            <w:pPr>
              <w:rPr>
                <w:rFonts w:cs="B Mitra"/>
                <w:b/>
                <w:bCs/>
                <w:sz w:val="28"/>
                <w:szCs w:val="28"/>
                <w:rtl/>
              </w:rPr>
            </w:pPr>
            <w:r w:rsidRPr="005309EF">
              <w:rPr>
                <w:rFonts w:cs="B Mitra"/>
                <w:b/>
                <w:bCs/>
                <w:sz w:val="28"/>
                <w:szCs w:val="28"/>
              </w:rPr>
              <w:t>RTECS</w:t>
            </w:r>
            <w:r w:rsidRPr="005309EF">
              <w:rPr>
                <w:rFonts w:cs="B Mitra"/>
                <w:sz w:val="28"/>
                <w:szCs w:val="28"/>
                <w:rtl/>
              </w:rPr>
              <w:t xml:space="preserve"> : </w:t>
            </w:r>
            <w:r w:rsidR="005309EF" w:rsidRPr="005309EF">
              <w:rPr>
                <w:rFonts w:cs="B Mitra"/>
                <w:sz w:val="28"/>
                <w:szCs w:val="28"/>
              </w:rPr>
              <w:t>YV3600000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5309EF">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5309EF">
              <w:rPr>
                <w:rFonts w:cs="B Mitra"/>
                <w:sz w:val="28"/>
                <w:szCs w:val="28"/>
              </w:rPr>
              <w:t>n</w:t>
            </w:r>
            <w:r w:rsidR="005309EF">
              <w:rPr>
                <w:rFonts w:cs="B Mitra" w:hint="cs"/>
                <w:sz w:val="28"/>
                <w:szCs w:val="28"/>
                <w:rtl/>
              </w:rPr>
              <w:t>-</w:t>
            </w:r>
            <w:r w:rsidR="002259A8">
              <w:rPr>
                <w:rFonts w:cs="B Mitra" w:hint="cs"/>
                <w:sz w:val="28"/>
                <w:szCs w:val="28"/>
                <w:rtl/>
              </w:rPr>
              <w:t>والرال</w:t>
            </w:r>
            <w:r w:rsidR="00CC0FC7">
              <w:rPr>
                <w:rFonts w:cs="B Mitra" w:hint="cs"/>
                <w:sz w:val="28"/>
                <w:szCs w:val="28"/>
                <w:rtl/>
              </w:rPr>
              <w:t xml:space="preserve">؛ </w:t>
            </w:r>
            <w:r w:rsidR="005309EF">
              <w:rPr>
                <w:rFonts w:cs="B Mitra" w:hint="cs"/>
                <w:sz w:val="28"/>
                <w:szCs w:val="28"/>
                <w:rtl/>
              </w:rPr>
              <w:t>پنتانال</w:t>
            </w:r>
            <w:r w:rsidR="00CC0FC7">
              <w:rPr>
                <w:rFonts w:cs="B Mitra" w:hint="cs"/>
                <w:sz w:val="28"/>
                <w:szCs w:val="28"/>
                <w:rtl/>
              </w:rPr>
              <w:t xml:space="preserve">؛ </w:t>
            </w:r>
            <w:r w:rsidR="002259A8" w:rsidRPr="002259A8">
              <w:rPr>
                <w:rFonts w:cs="B Mitra" w:hint="cs"/>
                <w:sz w:val="28"/>
                <w:szCs w:val="28"/>
                <w:rtl/>
              </w:rPr>
              <w:t>والرالدهید</w:t>
            </w:r>
            <w:r w:rsidR="00CC0FC7">
              <w:rPr>
                <w:rFonts w:cs="B Mitra" w:hint="cs"/>
                <w:sz w:val="28"/>
                <w:szCs w:val="28"/>
                <w:rtl/>
              </w:rPr>
              <w:t xml:space="preserve">؛ </w:t>
            </w:r>
            <w:r w:rsidR="005309EF">
              <w:rPr>
                <w:rFonts w:cs="B Mitra" w:hint="cs"/>
                <w:sz w:val="28"/>
                <w:szCs w:val="28"/>
                <w:rtl/>
              </w:rPr>
              <w:t>آمیل آلدهید</w:t>
            </w:r>
            <w:r w:rsidR="003255A5">
              <w:rPr>
                <w:rFonts w:cs="B Mitra" w:hint="cs"/>
                <w:sz w:val="28"/>
                <w:szCs w:val="28"/>
                <w:rtl/>
              </w:rPr>
              <w:t xml:space="preserve">؛ </w:t>
            </w:r>
            <w:r w:rsidR="005309EF">
              <w:rPr>
                <w:rFonts w:cs="B Mitra" w:hint="cs"/>
                <w:sz w:val="28"/>
                <w:szCs w:val="28"/>
                <w:rtl/>
              </w:rPr>
              <w:t>والریک</w:t>
            </w:r>
            <w:r w:rsidR="003255A5">
              <w:rPr>
                <w:rFonts w:cs="B Mitra" w:hint="cs"/>
                <w:sz w:val="28"/>
                <w:szCs w:val="28"/>
                <w:rtl/>
              </w:rPr>
              <w:t xml:space="preserve"> آلدهید</w:t>
            </w:r>
            <w:r w:rsidR="005309EF">
              <w:rPr>
                <w:rFonts w:cs="B Mitra" w:hint="cs"/>
                <w:sz w:val="28"/>
                <w:szCs w:val="28"/>
                <w:rtl/>
              </w:rPr>
              <w:t>؛ والریک اسید آلدهید؛ بوتیل فرمال</w:t>
            </w:r>
          </w:p>
        </w:tc>
      </w:tr>
      <w:tr w:rsidR="00BC3AA5" w:rsidRPr="00A72BD9" w:rsidTr="00DC62BE">
        <w:tc>
          <w:tcPr>
            <w:tcW w:w="9560" w:type="dxa"/>
            <w:gridSpan w:val="2"/>
            <w:tcBorders>
              <w:top w:val="single" w:sz="2" w:space="0" w:color="FFFFFF" w:themeColor="background1"/>
            </w:tcBorders>
          </w:tcPr>
          <w:p w:rsidR="00BC3AA5" w:rsidRPr="004B58A6" w:rsidRDefault="00BC3AA5" w:rsidP="005309EF">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5309EF">
              <w:rPr>
                <w:rFonts w:cs="B Mitra" w:hint="cs"/>
                <w:sz w:val="28"/>
                <w:szCs w:val="28"/>
                <w:rtl/>
              </w:rPr>
              <w:t>102</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5309EF">
              <w:rPr>
                <w:rFonts w:cs="B Mitra" w:hint="cs"/>
                <w:sz w:val="28"/>
                <w:szCs w:val="28"/>
                <w:rtl/>
              </w:rPr>
              <w:t>8095</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B07A8" w:rsidRDefault="00BC3AA5" w:rsidP="005309EF">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5309EF" w:rsidRPr="00A90489">
              <w:rPr>
                <w:rFonts w:cs="B Mitra"/>
                <w:b/>
                <w:bCs/>
                <w:sz w:val="26"/>
                <w:szCs w:val="26"/>
              </w:rPr>
              <w:t>OSHA</w:t>
            </w:r>
            <w:r w:rsidR="005309EF" w:rsidRPr="00A72BD9">
              <w:rPr>
                <w:rFonts w:cs="B Mitra"/>
                <w:sz w:val="26"/>
                <w:szCs w:val="26"/>
              </w:rPr>
              <w:t>:</w:t>
            </w:r>
            <w:r w:rsidR="005309EF">
              <w:rPr>
                <w:rFonts w:cs="B Mitra"/>
                <w:sz w:val="26"/>
                <w:szCs w:val="26"/>
              </w:rPr>
              <w:t xml:space="preserve">50 </w:t>
            </w:r>
            <w:proofErr w:type="spellStart"/>
            <w:r w:rsidR="005309EF" w:rsidRPr="00CC0FC7">
              <w:rPr>
                <w:rFonts w:cs="B Mitra"/>
                <w:sz w:val="26"/>
                <w:szCs w:val="26"/>
              </w:rPr>
              <w:t>ppm</w:t>
            </w:r>
            <w:proofErr w:type="spellEnd"/>
            <w:r w:rsidR="005309EF">
              <w:rPr>
                <w:rFonts w:cs="B Mitra"/>
                <w:sz w:val="26"/>
                <w:szCs w:val="26"/>
              </w:rPr>
              <w:t xml:space="preserve">     </w:t>
            </w:r>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NIOSH</w:t>
            </w:r>
            <w:r w:rsidR="005309EF" w:rsidRPr="00CC0FC7">
              <w:rPr>
                <w:rFonts w:cs="B Mitra"/>
                <w:sz w:val="26"/>
                <w:szCs w:val="26"/>
              </w:rPr>
              <w:t xml:space="preserve">: </w:t>
            </w:r>
            <w:r w:rsidR="005309EF">
              <w:rPr>
                <w:rFonts w:cs="B Mitra"/>
                <w:sz w:val="26"/>
                <w:szCs w:val="26"/>
              </w:rPr>
              <w:t xml:space="preserve">50 </w:t>
            </w:r>
            <w:proofErr w:type="spellStart"/>
            <w:r w:rsidR="005309EF" w:rsidRPr="00CC0FC7">
              <w:rPr>
                <w:rFonts w:cs="B Mitra"/>
                <w:sz w:val="26"/>
                <w:szCs w:val="26"/>
              </w:rPr>
              <w:t>ppm</w:t>
            </w:r>
            <w:proofErr w:type="spellEnd"/>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AC</w:t>
            </w:r>
            <w:r w:rsidR="005309EF" w:rsidRPr="00A90489">
              <w:rPr>
                <w:rFonts w:cs="B Mitra"/>
                <w:b/>
                <w:bCs/>
                <w:sz w:val="26"/>
                <w:szCs w:val="26"/>
              </w:rPr>
              <w:t>GIH</w:t>
            </w:r>
            <w:r w:rsidR="005309EF" w:rsidRPr="00A72BD9">
              <w:rPr>
                <w:rFonts w:cs="B Mitra"/>
                <w:sz w:val="26"/>
                <w:szCs w:val="26"/>
              </w:rPr>
              <w:t>:</w:t>
            </w:r>
            <w:r w:rsidR="005309EF">
              <w:rPr>
                <w:rFonts w:cs="B Mitra"/>
                <w:sz w:val="26"/>
                <w:szCs w:val="26"/>
              </w:rPr>
              <w:t xml:space="preserve"> 50 </w:t>
            </w:r>
            <w:proofErr w:type="spellStart"/>
            <w:r w:rsidR="005309EF" w:rsidRPr="00CC0FC7">
              <w:rPr>
                <w:rFonts w:cs="B Mitra"/>
                <w:sz w:val="26"/>
                <w:szCs w:val="26"/>
              </w:rPr>
              <w:t>ppm</w:t>
            </w:r>
            <w:proofErr w:type="spellEnd"/>
            <w:r w:rsidR="005309EF">
              <w:rPr>
                <w:rFonts w:cs="B Mitra"/>
                <w:sz w:val="26"/>
                <w:szCs w:val="26"/>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2259A8" w:rsidP="003255A5">
            <w:pPr>
              <w:rPr>
                <w:rFonts w:cs="B Mitra"/>
                <w:sz w:val="28"/>
                <w:szCs w:val="28"/>
                <w:rtl/>
              </w:rPr>
            </w:pPr>
            <w:r>
              <w:rPr>
                <w:rFonts w:cs="B Mitra" w:hint="cs"/>
                <w:sz w:val="28"/>
                <w:szCs w:val="28"/>
                <w:rtl/>
              </w:rPr>
              <w:t>والرال</w:t>
            </w:r>
            <w:r w:rsidR="003255A5">
              <w:rPr>
                <w:rFonts w:cs="B Mitra" w:hint="cs"/>
                <w:sz w:val="28"/>
                <w:szCs w:val="28"/>
                <w:rtl/>
              </w:rPr>
              <w:t xml:space="preserve"> محرک پوست و چشم است. شواهد قطعی برای سرطانزایی </w:t>
            </w:r>
            <w:r>
              <w:rPr>
                <w:rFonts w:cs="B Mitra" w:hint="cs"/>
                <w:sz w:val="28"/>
                <w:szCs w:val="28"/>
                <w:rtl/>
              </w:rPr>
              <w:t>والرال</w:t>
            </w:r>
            <w:r w:rsidR="003255A5">
              <w:rPr>
                <w:rFonts w:cs="B Mitra" w:hint="cs"/>
                <w:sz w:val="28"/>
                <w:szCs w:val="28"/>
                <w:rtl/>
              </w:rPr>
              <w:t xml:space="preserve"> موجود نیست. </w:t>
            </w:r>
            <w:r>
              <w:rPr>
                <w:rFonts w:cs="B Mitra" w:hint="cs"/>
                <w:sz w:val="28"/>
                <w:szCs w:val="28"/>
                <w:rtl/>
              </w:rPr>
              <w:t>والرال</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والرال</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والرال</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2259A8">
              <w:rPr>
                <w:rFonts w:cs="B Mitra" w:hint="cs"/>
                <w:sz w:val="28"/>
                <w:szCs w:val="28"/>
                <w:rtl/>
              </w:rPr>
              <w:t>والرال</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2259A8">
              <w:rPr>
                <w:rFonts w:cs="B Mitra" w:hint="cs"/>
                <w:sz w:val="28"/>
                <w:szCs w:val="28"/>
                <w:rtl/>
              </w:rPr>
              <w:t>والرال</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2259A8" w:rsidP="00343314">
            <w:pPr>
              <w:pStyle w:val="ListParagraph"/>
              <w:numPr>
                <w:ilvl w:val="0"/>
                <w:numId w:val="1"/>
              </w:numPr>
              <w:rPr>
                <w:rFonts w:cs="B Mitra"/>
                <w:sz w:val="28"/>
                <w:szCs w:val="28"/>
              </w:rPr>
            </w:pPr>
            <w:r>
              <w:rPr>
                <w:rFonts w:cs="B Mitra" w:hint="cs"/>
                <w:sz w:val="28"/>
                <w:szCs w:val="28"/>
                <w:rtl/>
              </w:rPr>
              <w:t>والرال</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5309EF">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2259A8">
              <w:rPr>
                <w:rFonts w:cs="B Mitra" w:hint="cs"/>
                <w:sz w:val="28"/>
                <w:szCs w:val="28"/>
                <w:rtl/>
              </w:rPr>
              <w:t>والرال</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2259A8">
              <w:rPr>
                <w:rFonts w:cs="B Mitra" w:hint="cs"/>
                <w:sz w:val="28"/>
                <w:szCs w:val="28"/>
                <w:rtl/>
              </w:rPr>
              <w:t>والرال</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5309EF">
              <w:rPr>
                <w:rFonts w:cs="B Mitra" w:hint="cs"/>
                <w:sz w:val="28"/>
                <w:szCs w:val="28"/>
                <w:rtl/>
              </w:rPr>
              <w:t>با</w:t>
            </w:r>
            <w:r w:rsidR="00CE01F3">
              <w:rPr>
                <w:rFonts w:cs="B Mitra" w:hint="cs"/>
                <w:sz w:val="28"/>
                <w:szCs w:val="28"/>
                <w:rtl/>
              </w:rPr>
              <w:t xml:space="preserve">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2259A8">
              <w:rPr>
                <w:rFonts w:cs="B Mitra" w:hint="cs"/>
                <w:sz w:val="28"/>
                <w:szCs w:val="28"/>
                <w:rtl/>
              </w:rPr>
              <w:t>والرال</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5309EF">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5309EF">
              <w:rPr>
                <w:rFonts w:cs="B Mitra" w:hint="cs"/>
                <w:sz w:val="28"/>
                <w:szCs w:val="28"/>
                <w:rtl/>
              </w:rPr>
              <w:t>3</w:t>
            </w:r>
            <w:r w:rsidR="00411C59">
              <w:rPr>
                <w:rFonts w:cs="B Mitra" w:hint="cs"/>
                <w:sz w:val="28"/>
                <w:szCs w:val="28"/>
                <w:rtl/>
              </w:rPr>
              <w:t>/</w:t>
            </w:r>
            <w:r w:rsidR="005309EF">
              <w:rPr>
                <w:rFonts w:cs="B Mitra" w:hint="cs"/>
                <w:sz w:val="28"/>
                <w:szCs w:val="28"/>
                <w:rtl/>
              </w:rPr>
              <w:t>1</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2259A8">
              <w:rPr>
                <w:rFonts w:cs="B Mitra" w:hint="cs"/>
                <w:sz w:val="28"/>
                <w:szCs w:val="28"/>
                <w:rtl/>
              </w:rPr>
              <w:t>والرال</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5309EF">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2259A8">
              <w:rPr>
                <w:rFonts w:cs="B Mitra" w:hint="cs"/>
                <w:sz w:val="28"/>
                <w:szCs w:val="28"/>
                <w:rtl/>
              </w:rPr>
              <w:t>والرال</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2259A8">
              <w:rPr>
                <w:rFonts w:cs="B Mitra" w:hint="cs"/>
                <w:sz w:val="28"/>
                <w:szCs w:val="28"/>
                <w:rtl/>
              </w:rPr>
              <w:t>والرال</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2259A8">
              <w:rPr>
                <w:rFonts w:cs="B Mitra" w:hint="cs"/>
                <w:sz w:val="28"/>
                <w:szCs w:val="28"/>
                <w:rtl/>
              </w:rPr>
              <w:t>والرال</w:t>
            </w:r>
            <w:r w:rsidR="0029649C">
              <w:rPr>
                <w:rFonts w:cs="B Mitra" w:hint="cs"/>
                <w:sz w:val="28"/>
                <w:szCs w:val="28"/>
                <w:rtl/>
              </w:rPr>
              <w:t xml:space="preserve"> در </w:t>
            </w:r>
            <w:r w:rsidR="005309EF">
              <w:rPr>
                <w:rFonts w:cs="B Mitra" w:hint="cs"/>
                <w:sz w:val="28"/>
                <w:szCs w:val="28"/>
                <w:rtl/>
              </w:rPr>
              <w:t>324</w:t>
            </w:r>
            <w:r w:rsidR="0029649C">
              <w:rPr>
                <w:rFonts w:cs="B Mitra" w:hint="cs"/>
                <w:sz w:val="28"/>
                <w:szCs w:val="28"/>
                <w:rtl/>
              </w:rPr>
              <w:t xml:space="preserve">/0 (حاصل تقسیم وزن مولکولی </w:t>
            </w:r>
            <w:r w:rsidR="002259A8">
              <w:rPr>
                <w:rFonts w:cs="B Mitra" w:hint="cs"/>
                <w:sz w:val="28"/>
                <w:szCs w:val="28"/>
                <w:rtl/>
              </w:rPr>
              <w:t>والرال</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2259A8">
              <w:rPr>
                <w:rFonts w:cs="B Mitra" w:hint="cs"/>
                <w:sz w:val="28"/>
                <w:szCs w:val="28"/>
                <w:rtl/>
              </w:rPr>
              <w:t>والرال</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2259A8">
              <w:rPr>
                <w:rFonts w:cs="B Mitra" w:hint="cs"/>
                <w:sz w:val="28"/>
                <w:szCs w:val="28"/>
                <w:rtl/>
              </w:rPr>
              <w:t>والرال</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2259A8">
              <w:rPr>
                <w:rFonts w:cs="B Mitra" w:hint="cs"/>
                <w:sz w:val="28"/>
                <w:szCs w:val="28"/>
                <w:rtl/>
              </w:rPr>
              <w:t>والرال</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2259A8">
              <w:rPr>
                <w:rFonts w:cs="B Mitra" w:hint="cs"/>
                <w:sz w:val="28"/>
                <w:szCs w:val="28"/>
                <w:rtl/>
              </w:rPr>
              <w:t>والرال</w:t>
            </w:r>
            <w:r>
              <w:rPr>
                <w:rFonts w:cs="B Mitra" w:hint="cs"/>
                <w:sz w:val="28"/>
                <w:szCs w:val="28"/>
                <w:rtl/>
              </w:rPr>
              <w:t xml:space="preserve"> 100% است. </w:t>
            </w:r>
          </w:p>
          <w:p w:rsidR="00A81936" w:rsidRDefault="00A81936" w:rsidP="005309EF">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در گستره 50 تا 100 میکروگرم بر میلی لیتر در ویال 20 میلی لیتری آماده کنید. 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5309EF">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lastRenderedPageBreak/>
              <w:t xml:space="preserve">بستر نمونه بردار را آماده کنید. توسط سرنگ 100 میکرولیتری 20 تا 90 میکرولیتر </w:t>
            </w:r>
            <w:r w:rsidR="002259A8">
              <w:rPr>
                <w:rFonts w:cs="B Mitra" w:hint="cs"/>
                <w:sz w:val="28"/>
                <w:szCs w:val="28"/>
                <w:rtl/>
              </w:rPr>
              <w:t>والرال</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از 90 میکرولیتر می تواند موجب شود شود واکنش </w:t>
            </w:r>
            <w:r w:rsidR="002259A8">
              <w:rPr>
                <w:rFonts w:cs="B Mitra" w:hint="cs"/>
                <w:sz w:val="28"/>
                <w:szCs w:val="28"/>
                <w:rtl/>
              </w:rPr>
              <w:t>والرال</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2259A8">
              <w:rPr>
                <w:rFonts w:cs="B Mitra"/>
                <w:sz w:val="28"/>
                <w:szCs w:val="28"/>
                <w:rtl/>
              </w:rPr>
              <w:t>والرال</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2259A8">
              <w:rPr>
                <w:rFonts w:cs="B Mitra" w:hint="cs"/>
                <w:sz w:val="28"/>
                <w:szCs w:val="28"/>
                <w:rtl/>
              </w:rPr>
              <w:t>والرال</w:t>
            </w:r>
            <w:r>
              <w:rPr>
                <w:rFonts w:cs="B Mitra" w:hint="cs"/>
                <w:sz w:val="28"/>
                <w:szCs w:val="28"/>
                <w:rtl/>
              </w:rPr>
              <w:t xml:space="preserve"> بازیافت شده را بر غلظت </w:t>
            </w:r>
            <w:r w:rsidR="002259A8">
              <w:rPr>
                <w:rFonts w:cs="B Mitra" w:hint="cs"/>
                <w:sz w:val="28"/>
                <w:szCs w:val="28"/>
                <w:rtl/>
              </w:rPr>
              <w:t>والرال</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2259A8">
              <w:rPr>
                <w:rFonts w:cs="B Mitra" w:hint="cs"/>
                <w:sz w:val="28"/>
                <w:szCs w:val="28"/>
                <w:rtl/>
              </w:rPr>
              <w:t>والرال</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2259A8">
              <w:rPr>
                <w:rFonts w:cs="B Mitra" w:hint="cs"/>
                <w:sz w:val="24"/>
                <w:szCs w:val="24"/>
                <w:rtl/>
              </w:rPr>
              <w:t>والرال</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5309EF">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5309EF">
              <w:rPr>
                <w:rFonts w:cs="B Mitra" w:hint="cs"/>
                <w:sz w:val="24"/>
                <w:szCs w:val="24"/>
                <w:rtl/>
              </w:rPr>
              <w:t>66</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5309EF">
              <w:rPr>
                <w:rFonts w:cs="B Mitra" w:hint="cs"/>
                <w:sz w:val="24"/>
                <w:szCs w:val="24"/>
                <w:rtl/>
              </w:rPr>
              <w:t>34</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5309EF">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5309EF">
              <w:rPr>
                <w:rFonts w:cs="B Mitra" w:hint="cs"/>
                <w:sz w:val="28"/>
                <w:szCs w:val="28"/>
                <w:rtl/>
              </w:rPr>
              <w:t>50</w:t>
            </w:r>
            <w:r>
              <w:rPr>
                <w:rFonts w:cs="B Mitra" w:hint="cs"/>
                <w:sz w:val="28"/>
                <w:szCs w:val="28"/>
                <w:rtl/>
              </w:rPr>
              <w:t xml:space="preserve"> میکروگرم </w:t>
            </w:r>
            <w:r w:rsidR="002259A8">
              <w:rPr>
                <w:rFonts w:cs="B Mitra" w:hint="cs"/>
                <w:sz w:val="28"/>
                <w:szCs w:val="28"/>
                <w:rtl/>
              </w:rPr>
              <w:t>والرال</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2259A8">
              <w:rPr>
                <w:rFonts w:cs="B Mitra" w:hint="cs"/>
                <w:sz w:val="28"/>
                <w:szCs w:val="28"/>
                <w:rtl/>
              </w:rPr>
              <w:t>والرال</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2259A8">
              <w:rPr>
                <w:rFonts w:cs="B Mitra" w:hint="cs"/>
                <w:sz w:val="28"/>
                <w:szCs w:val="28"/>
                <w:rtl/>
              </w:rPr>
              <w:t>والرال</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F52DD5" w:rsidRDefault="00CC412E" w:rsidP="00F52DD5">
            <w:pPr>
              <w:pStyle w:val="ListParagraph"/>
              <w:numPr>
                <w:ilvl w:val="0"/>
                <w:numId w:val="9"/>
              </w:numPr>
              <w:rPr>
                <w:rFonts w:cs="B Mitra" w:hint="cs"/>
                <w:sz w:val="28"/>
                <w:szCs w:val="28"/>
              </w:rPr>
            </w:pPr>
            <w:r>
              <w:rPr>
                <w:rFonts w:cs="B Mitra" w:hint="cs"/>
                <w:sz w:val="28"/>
                <w:szCs w:val="28"/>
                <w:rtl/>
              </w:rPr>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2259A8">
              <w:rPr>
                <w:rFonts w:cs="B Mitra"/>
                <w:sz w:val="28"/>
                <w:szCs w:val="28"/>
                <w:rtl/>
              </w:rPr>
              <w:t>والرال</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824850" w:rsidRPr="00F52DD5" w:rsidRDefault="00A72BD9" w:rsidP="00F52DD5">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Fonts w:hint="cs"/>
        </w:rPr>
      </w:pPr>
    </w:p>
    <w:sectPr w:rsidR="00101F45" w:rsidSect="00F52DD5">
      <w:footerReference w:type="default" r:id="rId7"/>
      <w:pgSz w:w="11906" w:h="16838"/>
      <w:pgMar w:top="1440" w:right="1440" w:bottom="1440" w:left="1440" w:header="708" w:footer="708" w:gutter="0"/>
      <w:pgNumType w:start="18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81E" w:rsidRDefault="008F481E" w:rsidP="00F52DD5">
      <w:pPr>
        <w:spacing w:line="240" w:lineRule="auto"/>
      </w:pPr>
      <w:r>
        <w:separator/>
      </w:r>
    </w:p>
  </w:endnote>
  <w:endnote w:type="continuationSeparator" w:id="0">
    <w:p w:rsidR="008F481E" w:rsidRDefault="008F481E" w:rsidP="00F52D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792725"/>
      <w:docPartObj>
        <w:docPartGallery w:val="Page Numbers (Bottom of Page)"/>
        <w:docPartUnique/>
      </w:docPartObj>
    </w:sdtPr>
    <w:sdtContent>
      <w:p w:rsidR="00F52DD5" w:rsidRDefault="00F52DD5">
        <w:pPr>
          <w:pStyle w:val="Footer"/>
          <w:jc w:val="center"/>
        </w:pPr>
        <w:fldSimple w:instr=" PAGE   \* MERGEFORMAT ">
          <w:r>
            <w:rPr>
              <w:noProof/>
              <w:rtl/>
            </w:rPr>
            <w:t>187</w:t>
          </w:r>
        </w:fldSimple>
      </w:p>
    </w:sdtContent>
  </w:sdt>
  <w:p w:rsidR="00F52DD5" w:rsidRDefault="00F52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81E" w:rsidRDefault="008F481E" w:rsidP="00F52DD5">
      <w:pPr>
        <w:spacing w:line="240" w:lineRule="auto"/>
      </w:pPr>
      <w:r>
        <w:separator/>
      </w:r>
    </w:p>
  </w:footnote>
  <w:footnote w:type="continuationSeparator" w:id="0">
    <w:p w:rsidR="008F481E" w:rsidRDefault="008F481E" w:rsidP="00F52DD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A64A0"/>
    <w:rsid w:val="000B45D2"/>
    <w:rsid w:val="000C2622"/>
    <w:rsid w:val="00101F45"/>
    <w:rsid w:val="00121371"/>
    <w:rsid w:val="00150538"/>
    <w:rsid w:val="001E5795"/>
    <w:rsid w:val="001F3E17"/>
    <w:rsid w:val="002035B8"/>
    <w:rsid w:val="00206A1A"/>
    <w:rsid w:val="002176CB"/>
    <w:rsid w:val="002259A8"/>
    <w:rsid w:val="00263D04"/>
    <w:rsid w:val="0029649C"/>
    <w:rsid w:val="002A7369"/>
    <w:rsid w:val="002B6596"/>
    <w:rsid w:val="003121DE"/>
    <w:rsid w:val="0031259A"/>
    <w:rsid w:val="003255A5"/>
    <w:rsid w:val="00343314"/>
    <w:rsid w:val="00371137"/>
    <w:rsid w:val="00386335"/>
    <w:rsid w:val="003A1204"/>
    <w:rsid w:val="00411C59"/>
    <w:rsid w:val="0042283A"/>
    <w:rsid w:val="00445AE4"/>
    <w:rsid w:val="00447EE0"/>
    <w:rsid w:val="0047657C"/>
    <w:rsid w:val="00476741"/>
    <w:rsid w:val="004912D1"/>
    <w:rsid w:val="00492571"/>
    <w:rsid w:val="004978F3"/>
    <w:rsid w:val="004A6C10"/>
    <w:rsid w:val="004B3454"/>
    <w:rsid w:val="004B58A6"/>
    <w:rsid w:val="004C3F7F"/>
    <w:rsid w:val="004E5D41"/>
    <w:rsid w:val="005309EF"/>
    <w:rsid w:val="005933DE"/>
    <w:rsid w:val="005A3657"/>
    <w:rsid w:val="005A6A2E"/>
    <w:rsid w:val="005B5EA9"/>
    <w:rsid w:val="005C2823"/>
    <w:rsid w:val="005F1D9F"/>
    <w:rsid w:val="00604FEC"/>
    <w:rsid w:val="006739B6"/>
    <w:rsid w:val="006D6DA9"/>
    <w:rsid w:val="0072200B"/>
    <w:rsid w:val="00732822"/>
    <w:rsid w:val="00744C6C"/>
    <w:rsid w:val="00780960"/>
    <w:rsid w:val="007C39B0"/>
    <w:rsid w:val="00824850"/>
    <w:rsid w:val="0089579E"/>
    <w:rsid w:val="008C604A"/>
    <w:rsid w:val="008D6FF7"/>
    <w:rsid w:val="008E7A97"/>
    <w:rsid w:val="008F3F2A"/>
    <w:rsid w:val="008F481E"/>
    <w:rsid w:val="009134CF"/>
    <w:rsid w:val="00920AB4"/>
    <w:rsid w:val="00922B26"/>
    <w:rsid w:val="009457A4"/>
    <w:rsid w:val="009B10DF"/>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B02761"/>
    <w:rsid w:val="00B17CDB"/>
    <w:rsid w:val="00B20DD8"/>
    <w:rsid w:val="00B4583E"/>
    <w:rsid w:val="00B745C7"/>
    <w:rsid w:val="00BC3AA5"/>
    <w:rsid w:val="00BE0CBA"/>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12906"/>
    <w:rsid w:val="00E30A61"/>
    <w:rsid w:val="00ED0EAD"/>
    <w:rsid w:val="00F47F62"/>
    <w:rsid w:val="00F52DD5"/>
    <w:rsid w:val="00F61E59"/>
    <w:rsid w:val="00F704A9"/>
    <w:rsid w:val="00F748A8"/>
    <w:rsid w:val="00F842E8"/>
    <w:rsid w:val="00FA68DE"/>
    <w:rsid w:val="00FB21E0"/>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F52D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52DD5"/>
  </w:style>
  <w:style w:type="paragraph" w:styleId="Footer">
    <w:name w:val="footer"/>
    <w:basedOn w:val="Normal"/>
    <w:link w:val="FooterChar"/>
    <w:uiPriority w:val="99"/>
    <w:unhideWhenUsed/>
    <w:rsid w:val="00F52DD5"/>
    <w:pPr>
      <w:tabs>
        <w:tab w:val="center" w:pos="4513"/>
        <w:tab w:val="right" w:pos="9026"/>
      </w:tabs>
      <w:spacing w:line="240" w:lineRule="auto"/>
    </w:pPr>
  </w:style>
  <w:style w:type="character" w:customStyle="1" w:styleId="FooterChar">
    <w:name w:val="Footer Char"/>
    <w:basedOn w:val="DefaultParagraphFont"/>
    <w:link w:val="Footer"/>
    <w:uiPriority w:val="99"/>
    <w:rsid w:val="00F52D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41</cp:revision>
  <dcterms:created xsi:type="dcterms:W3CDTF">2011-06-15T20:35:00Z</dcterms:created>
  <dcterms:modified xsi:type="dcterms:W3CDTF">2011-10-07T20:11:00Z</dcterms:modified>
</cp:coreProperties>
</file>