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DB0989" w:rsidP="00A90489">
            <w:pPr>
              <w:jc w:val="left"/>
              <w:rPr>
                <w:rFonts w:cs="B Mitra"/>
                <w:b/>
                <w:bCs/>
                <w:sz w:val="28"/>
                <w:szCs w:val="28"/>
                <w:rtl/>
              </w:rPr>
            </w:pPr>
            <w:r>
              <w:rPr>
                <w:rFonts w:cs="B Mitra" w:hint="cs"/>
                <w:b/>
                <w:bCs/>
                <w:sz w:val="28"/>
                <w:szCs w:val="28"/>
                <w:rtl/>
              </w:rPr>
              <w:t>ا</w:t>
            </w:r>
            <w:r w:rsidR="00031F64">
              <w:rPr>
                <w:rFonts w:cs="B Mitra" w:hint="cs"/>
                <w:b/>
                <w:bCs/>
                <w:sz w:val="28"/>
                <w:szCs w:val="28"/>
                <w:rtl/>
              </w:rPr>
              <w:t>ُ</w:t>
            </w:r>
            <w:r>
              <w:rPr>
                <w:rFonts w:cs="B Mitra" w:hint="cs"/>
                <w:b/>
                <w:bCs/>
                <w:sz w:val="28"/>
                <w:szCs w:val="28"/>
                <w:rtl/>
              </w:rPr>
              <w:t>کسامیل</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DB0989" w:rsidRDefault="00DB0989" w:rsidP="00A90489">
            <w:pPr>
              <w:jc w:val="right"/>
              <w:rPr>
                <w:rFonts w:cs="B Mitra"/>
                <w:b/>
                <w:bCs/>
                <w:sz w:val="28"/>
                <w:szCs w:val="28"/>
                <w:rtl/>
              </w:rPr>
            </w:pPr>
            <w:proofErr w:type="spellStart"/>
            <w:r w:rsidRPr="00DB0989">
              <w:rPr>
                <w:rFonts w:cs="Arial"/>
                <w:b/>
                <w:bCs/>
                <w:sz w:val="28"/>
                <w:szCs w:val="28"/>
              </w:rPr>
              <w:t>Oxamyl</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DB0989" w:rsidRDefault="00BC3AA5" w:rsidP="00275E0D">
            <w:pPr>
              <w:rPr>
                <w:rFonts w:cs="B Mitra"/>
                <w:sz w:val="28"/>
                <w:szCs w:val="28"/>
                <w:rtl/>
              </w:rPr>
            </w:pPr>
            <w:r w:rsidRPr="00DB0989">
              <w:rPr>
                <w:rFonts w:cs="B Mitra"/>
                <w:sz w:val="28"/>
                <w:szCs w:val="28"/>
                <w:rtl/>
              </w:rPr>
              <w:t>فرمول شیمیایی:</w:t>
            </w:r>
            <w:r w:rsidR="00744C6C" w:rsidRPr="00DB0989">
              <w:rPr>
                <w:rFonts w:cs="B Mitra"/>
                <w:sz w:val="28"/>
                <w:szCs w:val="28"/>
                <w:rtl/>
              </w:rPr>
              <w:t xml:space="preserve"> </w:t>
            </w:r>
            <w:r w:rsidR="00DB0989" w:rsidRPr="00DB0989">
              <w:rPr>
                <w:rFonts w:cs="Arial"/>
                <w:sz w:val="28"/>
                <w:szCs w:val="28"/>
              </w:rPr>
              <w:t>C</w:t>
            </w:r>
            <w:r w:rsidR="00DB0989" w:rsidRPr="00DB0989">
              <w:rPr>
                <w:rFonts w:cs="Arial"/>
                <w:sz w:val="28"/>
                <w:szCs w:val="28"/>
                <w:vertAlign w:val="subscript"/>
              </w:rPr>
              <w:t>7</w:t>
            </w:r>
            <w:r w:rsidR="00DB0989" w:rsidRPr="00DB0989">
              <w:rPr>
                <w:rFonts w:cs="Arial"/>
                <w:sz w:val="28"/>
                <w:szCs w:val="28"/>
              </w:rPr>
              <w:t>H</w:t>
            </w:r>
            <w:r w:rsidR="00DB0989" w:rsidRPr="00DB0989">
              <w:rPr>
                <w:rFonts w:cs="Arial"/>
                <w:sz w:val="28"/>
                <w:szCs w:val="28"/>
                <w:vertAlign w:val="subscript"/>
              </w:rPr>
              <w:t>13</w:t>
            </w:r>
            <w:r w:rsidR="00DB0989" w:rsidRPr="00DB0989">
              <w:rPr>
                <w:rFonts w:cs="Arial"/>
                <w:sz w:val="28"/>
                <w:szCs w:val="28"/>
              </w:rPr>
              <w:t>N</w:t>
            </w:r>
            <w:r w:rsidR="00DB0989" w:rsidRPr="00DB0989">
              <w:rPr>
                <w:rFonts w:cs="Arial"/>
                <w:sz w:val="28"/>
                <w:szCs w:val="28"/>
                <w:vertAlign w:val="subscript"/>
              </w:rPr>
              <w:t>3</w:t>
            </w:r>
            <w:r w:rsidR="00DB0989" w:rsidRPr="00DB0989">
              <w:rPr>
                <w:rFonts w:cs="Arial"/>
                <w:sz w:val="28"/>
                <w:szCs w:val="28"/>
              </w:rPr>
              <w:t>O</w:t>
            </w:r>
            <w:r w:rsidR="00DB0989" w:rsidRPr="00DB0989">
              <w:rPr>
                <w:rFonts w:cs="Arial"/>
                <w:sz w:val="28"/>
                <w:szCs w:val="28"/>
                <w:vertAlign w:val="subscript"/>
              </w:rPr>
              <w:t>3</w:t>
            </w:r>
            <w:r w:rsidR="00DB0989" w:rsidRPr="00DB0989">
              <w:rPr>
                <w:rFonts w:cs="Arial"/>
                <w:sz w:val="28"/>
                <w:szCs w:val="28"/>
              </w:rPr>
              <w:t>S</w:t>
            </w:r>
          </w:p>
          <w:p w:rsidR="00275E0D" w:rsidRPr="00DB0989" w:rsidRDefault="00BC3AA5" w:rsidP="00DB0989">
            <w:pPr>
              <w:rPr>
                <w:rFonts w:cs="B Mitra"/>
                <w:sz w:val="28"/>
                <w:szCs w:val="28"/>
                <w:rtl/>
              </w:rPr>
            </w:pPr>
            <w:r w:rsidRPr="00DB0989">
              <w:rPr>
                <w:rFonts w:cs="B Mitra"/>
                <w:sz w:val="28"/>
                <w:szCs w:val="28"/>
                <w:rtl/>
              </w:rPr>
              <w:t>وزن مولکولی:</w:t>
            </w:r>
            <w:r w:rsidR="002B6596" w:rsidRPr="00DB0989">
              <w:rPr>
                <w:rFonts w:cs="B Mitra"/>
                <w:sz w:val="28"/>
                <w:szCs w:val="28"/>
                <w:rtl/>
              </w:rPr>
              <w:t xml:space="preserve"> </w:t>
            </w:r>
            <w:r w:rsidR="00DB0989" w:rsidRPr="00DB0989">
              <w:rPr>
                <w:rFonts w:cs="B Mitra"/>
                <w:sz w:val="28"/>
                <w:szCs w:val="28"/>
                <w:rtl/>
              </w:rPr>
              <w:t>3</w:t>
            </w:r>
            <w:r w:rsidR="002B6596" w:rsidRPr="00DB0989">
              <w:rPr>
                <w:rFonts w:cs="B Mitra"/>
                <w:sz w:val="28"/>
                <w:szCs w:val="28"/>
                <w:rtl/>
              </w:rPr>
              <w:t>/</w:t>
            </w:r>
            <w:r w:rsidR="00DB0989" w:rsidRPr="00DB0989">
              <w:rPr>
                <w:rFonts w:cs="B Mitra"/>
                <w:sz w:val="28"/>
                <w:szCs w:val="28"/>
                <w:rtl/>
              </w:rPr>
              <w:t>219</w:t>
            </w:r>
          </w:p>
        </w:tc>
        <w:tc>
          <w:tcPr>
            <w:tcW w:w="4112" w:type="dxa"/>
            <w:gridSpan w:val="2"/>
            <w:tcBorders>
              <w:left w:val="single" w:sz="2" w:space="0" w:color="FFFFFF" w:themeColor="background1"/>
              <w:bottom w:val="single" w:sz="2" w:space="0" w:color="FFFFFF" w:themeColor="background1"/>
            </w:tcBorders>
          </w:tcPr>
          <w:p w:rsidR="00BC3AA5" w:rsidRPr="00DB0989" w:rsidRDefault="00BC3AA5" w:rsidP="00275E0D">
            <w:pPr>
              <w:rPr>
                <w:rFonts w:cs="B Mitra"/>
                <w:sz w:val="28"/>
                <w:szCs w:val="28"/>
                <w:rtl/>
              </w:rPr>
            </w:pPr>
            <w:r w:rsidRPr="00DB0989">
              <w:rPr>
                <w:rFonts w:cs="B Mitra"/>
                <w:sz w:val="28"/>
                <w:szCs w:val="28"/>
              </w:rPr>
              <w:t>CAS</w:t>
            </w:r>
            <w:r w:rsidRPr="00DB0989">
              <w:rPr>
                <w:rFonts w:cs="B Mitra"/>
                <w:sz w:val="28"/>
                <w:szCs w:val="28"/>
                <w:rtl/>
              </w:rPr>
              <w:t xml:space="preserve"> :</w:t>
            </w:r>
            <w:r w:rsidR="002B6596" w:rsidRPr="00DB0989">
              <w:rPr>
                <w:rFonts w:cs="B Mitra"/>
                <w:sz w:val="28"/>
                <w:szCs w:val="28"/>
                <w:rtl/>
              </w:rPr>
              <w:t xml:space="preserve"> </w:t>
            </w:r>
            <w:r w:rsidR="00DB0989" w:rsidRPr="00DB0989">
              <w:rPr>
                <w:rFonts w:cs="Arial"/>
                <w:sz w:val="28"/>
                <w:szCs w:val="28"/>
              </w:rPr>
              <w:t>23135-22-0</w:t>
            </w:r>
          </w:p>
          <w:p w:rsidR="00BC3AA5" w:rsidRPr="00DB0989" w:rsidRDefault="00BC3AA5" w:rsidP="00275E0D">
            <w:pPr>
              <w:rPr>
                <w:rFonts w:cs="B Mitra"/>
                <w:sz w:val="28"/>
                <w:szCs w:val="28"/>
                <w:rtl/>
              </w:rPr>
            </w:pPr>
            <w:r w:rsidRPr="00DB0989">
              <w:rPr>
                <w:rFonts w:cs="B Mitra"/>
                <w:sz w:val="28"/>
                <w:szCs w:val="28"/>
              </w:rPr>
              <w:t>RTECS</w:t>
            </w:r>
            <w:r w:rsidRPr="00DB0989">
              <w:rPr>
                <w:rFonts w:cs="B Mitra"/>
                <w:sz w:val="28"/>
                <w:szCs w:val="28"/>
                <w:rtl/>
              </w:rPr>
              <w:t xml:space="preserve"> : </w:t>
            </w:r>
            <w:r w:rsidR="00DB0989" w:rsidRPr="00DB0989">
              <w:rPr>
                <w:rFonts w:cs="Arial"/>
                <w:sz w:val="28"/>
                <w:szCs w:val="28"/>
              </w:rPr>
              <w:t>RP2300000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147FFA" w:rsidRPr="00822778" w:rsidRDefault="00275E0D" w:rsidP="00147FFA">
            <w:pPr>
              <w:rPr>
                <w:rFonts w:cs="B Mitra"/>
                <w:b/>
                <w:bCs/>
                <w:sz w:val="28"/>
                <w:szCs w:val="28"/>
                <w:rtl/>
              </w:rPr>
            </w:pPr>
            <w:r w:rsidRPr="00822778">
              <w:rPr>
                <w:rFonts w:cs="B Mitra"/>
                <w:b/>
                <w:bCs/>
                <w:sz w:val="28"/>
                <w:szCs w:val="28"/>
                <w:rtl/>
              </w:rPr>
              <w:t>ساختار</w:t>
            </w:r>
            <w:r w:rsidR="00147FFA" w:rsidRPr="00822778">
              <w:rPr>
                <w:rFonts w:cs="B Mitra"/>
                <w:b/>
                <w:bCs/>
                <w:sz w:val="28"/>
                <w:szCs w:val="28"/>
                <w:rtl/>
              </w:rPr>
              <w:t>مولکولی</w:t>
            </w:r>
            <w:r w:rsidRPr="00822778">
              <w:rPr>
                <w:rFonts w:cs="B Mitra"/>
                <w:b/>
                <w:bCs/>
                <w:sz w:val="28"/>
                <w:szCs w:val="28"/>
                <w:rtl/>
              </w:rPr>
              <w:t>:</w:t>
            </w:r>
          </w:p>
          <w:p w:rsidR="00275E0D" w:rsidRPr="00822778" w:rsidRDefault="00147FFA" w:rsidP="00DB0989">
            <w:pPr>
              <w:bidi w:val="0"/>
              <w:ind w:left="1440"/>
              <w:jc w:val="left"/>
              <w:rPr>
                <w:rFonts w:cs="B Mitra"/>
                <w:b/>
                <w:bCs/>
                <w:sz w:val="28"/>
                <w:szCs w:val="28"/>
                <w:rtl/>
              </w:rPr>
            </w:pPr>
            <w:r w:rsidRPr="00822778">
              <w:rPr>
                <w:rFonts w:cs="B Mitra"/>
                <w:b/>
                <w:bCs/>
                <w:sz w:val="28"/>
                <w:szCs w:val="28"/>
                <w:rtl/>
              </w:rPr>
              <w:t xml:space="preserve"> </w:t>
            </w:r>
            <w:r w:rsidR="00DB0989">
              <w:rPr>
                <w:rFonts w:cs="B Mitra"/>
                <w:b/>
                <w:bCs/>
                <w:noProof/>
                <w:sz w:val="28"/>
                <w:szCs w:val="28"/>
                <w:rtl/>
              </w:rPr>
              <w:drawing>
                <wp:inline distT="0" distB="0" distL="0" distR="0">
                  <wp:extent cx="2421947" cy="98341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0000" contrast="30000"/>
                          </a:blip>
                          <a:srcRect/>
                          <a:stretch>
                            <a:fillRect/>
                          </a:stretch>
                        </pic:blipFill>
                        <pic:spPr bwMode="auto">
                          <a:xfrm>
                            <a:off x="0" y="0"/>
                            <a:ext cx="2421984" cy="983426"/>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4D1C90" w:rsidRDefault="00DC62BE" w:rsidP="00EE6C7B">
            <w:pPr>
              <w:rPr>
                <w:rFonts w:cs="B Mitra"/>
                <w:sz w:val="24"/>
                <w:szCs w:val="24"/>
                <w:rtl/>
              </w:rPr>
            </w:pPr>
          </w:p>
        </w:tc>
      </w:tr>
      <w:tr w:rsidR="00BC3AA5" w:rsidRPr="00A72BD9" w:rsidTr="00DC62BE">
        <w:tc>
          <w:tcPr>
            <w:tcW w:w="9560" w:type="dxa"/>
            <w:gridSpan w:val="3"/>
            <w:tcBorders>
              <w:top w:val="single" w:sz="2" w:space="0" w:color="FFFFFF" w:themeColor="background1"/>
            </w:tcBorders>
          </w:tcPr>
          <w:p w:rsidR="00BC3AA5" w:rsidRPr="000E5F19" w:rsidRDefault="00BC3AA5" w:rsidP="00DB0989">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DB0989">
              <w:rPr>
                <w:rFonts w:cs="B Mitra" w:hint="cs"/>
                <w:sz w:val="28"/>
                <w:szCs w:val="28"/>
                <w:rtl/>
              </w:rPr>
              <w:t>102-100</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فشار بخار</w:t>
            </w:r>
            <w:r w:rsidR="002100F0">
              <w:rPr>
                <w:rFonts w:cs="B Mitra" w:hint="cs"/>
                <w:sz w:val="28"/>
                <w:szCs w:val="28"/>
                <w:rtl/>
              </w:rPr>
              <w:t xml:space="preserve"> </w:t>
            </w:r>
            <w:r w:rsidR="002B6596" w:rsidRPr="000E5F19">
              <w:rPr>
                <w:rFonts w:cs="B Mitra"/>
                <w:sz w:val="28"/>
                <w:szCs w:val="28"/>
              </w:rPr>
              <w:t>mmHg</w:t>
            </w:r>
            <w:r w:rsidR="002B6596" w:rsidRPr="000E5F19">
              <w:rPr>
                <w:rFonts w:cs="B Mitra"/>
                <w:sz w:val="28"/>
                <w:szCs w:val="28"/>
                <w:rtl/>
              </w:rPr>
              <w:t xml:space="preserve"> </w:t>
            </w:r>
            <w:r w:rsidR="00DB0989">
              <w:rPr>
                <w:rFonts w:cs="B Mitra" w:hint="cs"/>
                <w:sz w:val="28"/>
                <w:szCs w:val="28"/>
                <w:vertAlign w:val="superscript"/>
                <w:rtl/>
              </w:rPr>
              <w:t>4</w:t>
            </w:r>
            <w:r w:rsidR="000E5F19" w:rsidRPr="000E5F19">
              <w:rPr>
                <w:rFonts w:cs="B Mitra"/>
                <w:sz w:val="28"/>
                <w:szCs w:val="28"/>
                <w:vertAlign w:val="superscript"/>
                <w:rtl/>
              </w:rPr>
              <w:t>-</w:t>
            </w:r>
            <w:r w:rsidR="000E5F19" w:rsidRPr="000E5F19">
              <w:rPr>
                <w:rFonts w:cs="B Mitra"/>
                <w:sz w:val="28"/>
                <w:szCs w:val="28"/>
                <w:rtl/>
              </w:rPr>
              <w:t xml:space="preserve">10× </w:t>
            </w:r>
            <w:r w:rsidR="00DB0989">
              <w:rPr>
                <w:rFonts w:cs="B Mitra" w:hint="cs"/>
                <w:sz w:val="28"/>
                <w:szCs w:val="28"/>
                <w:rtl/>
              </w:rPr>
              <w:t>4/2</w:t>
            </w:r>
            <w:r w:rsidR="002B6596" w:rsidRPr="000E5F19">
              <w:rPr>
                <w:rFonts w:cs="B Mitra"/>
                <w:sz w:val="28"/>
                <w:szCs w:val="28"/>
                <w:rtl/>
              </w:rPr>
              <w:t xml:space="preserve"> (</w:t>
            </w:r>
            <w:proofErr w:type="spellStart"/>
            <w:r w:rsidR="00147FFA">
              <w:rPr>
                <w:rFonts w:cs="B Mitra"/>
                <w:sz w:val="28"/>
                <w:szCs w:val="28"/>
              </w:rPr>
              <w:t>m</w:t>
            </w:r>
            <w:r w:rsidR="002B6596" w:rsidRPr="000E5F19">
              <w:rPr>
                <w:rFonts w:cs="B Mitra"/>
                <w:sz w:val="28"/>
                <w:szCs w:val="28"/>
              </w:rPr>
              <w:t>Pa</w:t>
            </w:r>
            <w:proofErr w:type="spellEnd"/>
            <w:r w:rsidR="002B6596" w:rsidRPr="000E5F19">
              <w:rPr>
                <w:rFonts w:cs="B Mitra"/>
                <w:sz w:val="28"/>
                <w:szCs w:val="28"/>
                <w:rtl/>
              </w:rPr>
              <w:t xml:space="preserve"> </w:t>
            </w:r>
            <w:r w:rsidR="002100F0">
              <w:rPr>
                <w:rFonts w:cs="B Mitra" w:hint="cs"/>
                <w:sz w:val="28"/>
                <w:szCs w:val="28"/>
                <w:rtl/>
              </w:rPr>
              <w:t>31</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DB0989">
              <w:rPr>
                <w:rFonts w:cs="B Mitra" w:hint="cs"/>
                <w:sz w:val="28"/>
                <w:szCs w:val="28"/>
                <w:rtl/>
              </w:rPr>
              <w:t>20</w:t>
            </w:r>
            <w:r w:rsidR="00A72BD9" w:rsidRPr="000E5F19">
              <w:rPr>
                <w:rFonts w:cs="B Mitra"/>
                <w:sz w:val="28"/>
                <w:szCs w:val="28"/>
                <w:rtl/>
              </w:rPr>
              <w:t xml:space="preserve"> ؛</w:t>
            </w:r>
            <w:r w:rsidR="00147FFA">
              <w:rPr>
                <w:rFonts w:cs="B Mitra" w:hint="cs"/>
                <w:sz w:val="28"/>
                <w:szCs w:val="28"/>
                <w:rtl/>
              </w:rPr>
              <w:t xml:space="preserve"> حلالیت در آب </w:t>
            </w:r>
            <w:r w:rsidR="00147FFA">
              <w:rPr>
                <w:rFonts w:cs="B Mitra"/>
                <w:sz w:val="28"/>
                <w:szCs w:val="28"/>
              </w:rPr>
              <w:t>g/L</w:t>
            </w:r>
            <w:r w:rsidR="00147FFA">
              <w:rPr>
                <w:rFonts w:cs="B Mitra" w:hint="cs"/>
                <w:sz w:val="28"/>
                <w:szCs w:val="28"/>
                <w:rtl/>
              </w:rPr>
              <w:t xml:space="preserve"> </w:t>
            </w:r>
            <w:r w:rsidR="00DB0989">
              <w:rPr>
                <w:rFonts w:cs="B Mitra" w:hint="cs"/>
                <w:sz w:val="28"/>
                <w:szCs w:val="28"/>
                <w:rtl/>
              </w:rPr>
              <w:t>280</w:t>
            </w:r>
            <w:r w:rsidR="00147FFA">
              <w:rPr>
                <w:rFonts w:cs="B Mitra" w:hint="cs"/>
                <w:sz w:val="28"/>
                <w:szCs w:val="28"/>
                <w:rtl/>
              </w:rPr>
              <w:t xml:space="preserve"> در </w:t>
            </w:r>
            <w:r w:rsidR="00147FFA" w:rsidRPr="000E5F19">
              <w:rPr>
                <w:rFonts w:cs="B Mitra"/>
                <w:sz w:val="28"/>
                <w:szCs w:val="28"/>
              </w:rPr>
              <w:t>˚c</w:t>
            </w:r>
            <w:r w:rsidR="00147FFA">
              <w:rPr>
                <w:rFonts w:cs="B Mitra" w:hint="cs"/>
                <w:sz w:val="28"/>
                <w:szCs w:val="28"/>
                <w:rtl/>
              </w:rPr>
              <w:t xml:space="preserve"> 25</w:t>
            </w:r>
          </w:p>
        </w:tc>
      </w:tr>
      <w:tr w:rsidR="00BC3AA5" w:rsidRPr="00A72BD9" w:rsidTr="00BC3AA5">
        <w:tc>
          <w:tcPr>
            <w:tcW w:w="9560" w:type="dxa"/>
            <w:gridSpan w:val="3"/>
          </w:tcPr>
          <w:p w:rsidR="00BC3AA5" w:rsidRPr="00AB07A8" w:rsidRDefault="00BC3AA5" w:rsidP="00DB0989">
            <w:pPr>
              <w:rPr>
                <w:rFonts w:cs="B Mitra"/>
                <w:sz w:val="26"/>
                <w:szCs w:val="26"/>
                <w:rtl/>
              </w:rPr>
            </w:pPr>
            <w:r w:rsidRPr="00A72BD9">
              <w:rPr>
                <w:rFonts w:cs="B Mitra"/>
                <w:b/>
                <w:bCs/>
                <w:sz w:val="28"/>
                <w:szCs w:val="28"/>
                <w:rtl/>
              </w:rPr>
              <w:t>حدمجاز</w:t>
            </w:r>
            <w:r w:rsidRPr="00A72BD9">
              <w:rPr>
                <w:rFonts w:cs="B Mitra"/>
                <w:sz w:val="28"/>
                <w:szCs w:val="28"/>
                <w:rtl/>
              </w:rPr>
              <w:t>:</w:t>
            </w:r>
            <w:r w:rsidR="002100F0">
              <w:rPr>
                <w:rFonts w:cs="B Mitra"/>
                <w:sz w:val="26"/>
                <w:szCs w:val="26"/>
              </w:rPr>
              <w:t xml:space="preserve"> </w:t>
            </w:r>
            <w:r w:rsidR="00DB0989">
              <w:rPr>
                <w:rFonts w:cs="B Mitra"/>
                <w:sz w:val="26"/>
                <w:szCs w:val="26"/>
              </w:rPr>
              <w:t>-</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980525" w:rsidRDefault="00980525" w:rsidP="00980525">
            <w:pPr>
              <w:rPr>
                <w:rFonts w:cs="B Mitra"/>
                <w:sz w:val="28"/>
                <w:szCs w:val="28"/>
                <w:rtl/>
              </w:rPr>
            </w:pPr>
            <w:r>
              <w:rPr>
                <w:rFonts w:cs="B Mitra" w:hint="cs"/>
                <w:sz w:val="28"/>
                <w:szCs w:val="28"/>
                <w:rtl/>
              </w:rPr>
              <w:t xml:space="preserve">از تماس پوستی و استنشاق بخار یا گرد و غبار </w:t>
            </w:r>
            <w:r w:rsidR="00DB0989">
              <w:rPr>
                <w:rFonts w:cs="B Mitra"/>
                <w:sz w:val="28"/>
                <w:szCs w:val="28"/>
                <w:rtl/>
              </w:rPr>
              <w:t>اکسامیل</w:t>
            </w:r>
            <w:r>
              <w:rPr>
                <w:rFonts w:cs="B Mitra" w:hint="cs"/>
                <w:sz w:val="28"/>
                <w:szCs w:val="28"/>
                <w:rtl/>
              </w:rPr>
              <w:t xml:space="preserve"> خودداری کنید. </w:t>
            </w:r>
            <w:r w:rsidR="000E5F19" w:rsidRPr="000E5F19">
              <w:rPr>
                <w:rFonts w:cs="B Mitra"/>
                <w:sz w:val="28"/>
                <w:szCs w:val="28"/>
                <w:rtl/>
              </w:rPr>
              <w:t xml:space="preserve"> </w:t>
            </w:r>
            <w:r>
              <w:rPr>
                <w:rFonts w:cs="B Mitra" w:hint="cs"/>
                <w:sz w:val="28"/>
                <w:szCs w:val="28"/>
                <w:rtl/>
              </w:rPr>
              <w:t>در هنگام کار با آن</w:t>
            </w:r>
            <w:r w:rsidR="000E5F19" w:rsidRPr="000E5F19">
              <w:rPr>
                <w:rFonts w:cs="B Mitra"/>
                <w:sz w:val="28"/>
                <w:szCs w:val="28"/>
                <w:rtl/>
              </w:rPr>
              <w:t xml:space="preserve"> از دستکش و لباس های مناسب </w:t>
            </w:r>
            <w:r>
              <w:rPr>
                <w:rFonts w:cs="B Mitra" w:hint="cs"/>
                <w:sz w:val="28"/>
                <w:szCs w:val="28"/>
                <w:rtl/>
              </w:rPr>
              <w:t>استفاده کنید</w:t>
            </w:r>
            <w:r w:rsidR="000E5F19" w:rsidRPr="000E5F19">
              <w:rPr>
                <w:rFonts w:cs="B Mitra"/>
                <w:sz w:val="28"/>
                <w:szCs w:val="28"/>
                <w:rtl/>
              </w:rPr>
              <w:t>.</w:t>
            </w:r>
          </w:p>
          <w:p w:rsidR="00980525" w:rsidRDefault="00980525" w:rsidP="00980525">
            <w:pPr>
              <w:rPr>
                <w:rFonts w:cs="B Mitra"/>
                <w:sz w:val="28"/>
                <w:szCs w:val="28"/>
                <w:rtl/>
              </w:rPr>
            </w:pPr>
            <w:r>
              <w:rPr>
                <w:rFonts w:cs="B Mitra" w:hint="cs"/>
                <w:sz w:val="28"/>
                <w:szCs w:val="28"/>
                <w:rtl/>
              </w:rPr>
              <w:t>از تماس پوستی با حلال ها اجتناب کرده و آن را در معرض شعله باز قرار ندهید. در زیر هود با آن کار کنید.</w:t>
            </w:r>
          </w:p>
          <w:p w:rsidR="00BC3AA5" w:rsidRPr="00A72BD9" w:rsidRDefault="00980525" w:rsidP="00980525">
            <w:pPr>
              <w:rPr>
                <w:rFonts w:cs="B Mitra"/>
                <w:sz w:val="28"/>
                <w:szCs w:val="28"/>
                <w:rtl/>
              </w:rPr>
            </w:pPr>
            <w:r>
              <w:rPr>
                <w:rFonts w:cs="B Mitra" w:hint="cs"/>
                <w:sz w:val="28"/>
                <w:szCs w:val="28"/>
                <w:rtl/>
              </w:rPr>
              <w:t xml:space="preserve">از تماس پوستی با فسفریک اسید و </w:t>
            </w:r>
            <w:r>
              <w:rPr>
                <w:rFonts w:cs="B Mitra"/>
                <w:sz w:val="28"/>
                <w:szCs w:val="28"/>
              </w:rPr>
              <w:t>n</w:t>
            </w:r>
            <w:r>
              <w:rPr>
                <w:rFonts w:cs="B Mitra" w:hint="cs"/>
                <w:sz w:val="28"/>
                <w:szCs w:val="28"/>
                <w:rtl/>
              </w:rPr>
              <w:t xml:space="preserve">-بوتیل ایزوسیانات خودداری کنید. </w:t>
            </w:r>
            <w:proofErr w:type="gramStart"/>
            <w:r>
              <w:rPr>
                <w:rFonts w:cs="B Mitra"/>
                <w:sz w:val="28"/>
                <w:szCs w:val="28"/>
              </w:rPr>
              <w:t>n</w:t>
            </w:r>
            <w:r>
              <w:rPr>
                <w:rFonts w:cs="B Mitra" w:hint="cs"/>
                <w:sz w:val="28"/>
                <w:szCs w:val="28"/>
                <w:rtl/>
              </w:rPr>
              <w:t>-بوتیل</w:t>
            </w:r>
            <w:proofErr w:type="gramEnd"/>
            <w:r>
              <w:rPr>
                <w:rFonts w:cs="B Mitra" w:hint="cs"/>
                <w:sz w:val="28"/>
                <w:szCs w:val="28"/>
                <w:rtl/>
              </w:rPr>
              <w:t xml:space="preserve"> ایزوسیانات می تواند ایجاد حساسیت کند.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032562" w:rsidRDefault="00DB0989" w:rsidP="00032562">
            <w:pPr>
              <w:pStyle w:val="ListParagraph"/>
              <w:numPr>
                <w:ilvl w:val="0"/>
                <w:numId w:val="1"/>
              </w:numPr>
              <w:rPr>
                <w:rFonts w:cs="B Mitra"/>
                <w:color w:val="000000" w:themeColor="text1"/>
                <w:sz w:val="28"/>
                <w:szCs w:val="28"/>
              </w:rPr>
            </w:pPr>
            <w:r>
              <w:rPr>
                <w:rFonts w:cs="B Mitra"/>
                <w:color w:val="000000" w:themeColor="text1"/>
                <w:sz w:val="28"/>
                <w:szCs w:val="28"/>
                <w:rtl/>
              </w:rPr>
              <w:t>اکسامیل</w:t>
            </w:r>
            <w:r w:rsidR="00822778" w:rsidRPr="00032562">
              <w:rPr>
                <w:rFonts w:cs="B Mitra"/>
                <w:color w:val="000000" w:themeColor="text1"/>
                <w:sz w:val="28"/>
                <w:szCs w:val="28"/>
                <w:rtl/>
              </w:rPr>
              <w:t>؛ استاندارد داخلی استانیلید و استوفنون؛ درجه خلوص آزمایشگاهی</w:t>
            </w:r>
            <w:r w:rsidR="000E5F19"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استونیتریل؛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متانول؛  خلوص </w:t>
            </w:r>
            <w:r w:rsidRPr="00032562">
              <w:rPr>
                <w:rFonts w:cs="B Mitra"/>
                <w:color w:val="000000" w:themeColor="text1"/>
                <w:sz w:val="28"/>
                <w:szCs w:val="28"/>
              </w:rPr>
              <w:t>HPLC</w:t>
            </w:r>
            <w:r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آب مقطر دیونیزه شده؛ </w:t>
            </w:r>
            <w:r w:rsidRPr="00032562">
              <w:rPr>
                <w:rFonts w:cs="B Mitra"/>
                <w:color w:val="000000" w:themeColor="text1"/>
                <w:sz w:val="28"/>
                <w:szCs w:val="28"/>
              </w:rPr>
              <w:t>ASTM</w:t>
            </w:r>
            <w:r w:rsidRPr="00032562">
              <w:rPr>
                <w:rFonts w:cs="B Mitra"/>
                <w:color w:val="000000" w:themeColor="text1"/>
                <w:sz w:val="28"/>
                <w:szCs w:val="28"/>
                <w:rtl/>
              </w:rPr>
              <w:t xml:space="preserve"> نوع </w:t>
            </w:r>
            <w:r w:rsidRPr="00032562">
              <w:rPr>
                <w:rFonts w:cs="B Mitra"/>
                <w:color w:val="000000" w:themeColor="text1"/>
                <w:sz w:val="28"/>
                <w:szCs w:val="28"/>
              </w:rPr>
              <w:t>II</w:t>
            </w:r>
            <w:r w:rsidRPr="00032562">
              <w:rPr>
                <w:rFonts w:cs="B Mitra"/>
                <w:color w:val="000000" w:themeColor="text1"/>
                <w:sz w:val="28"/>
                <w:szCs w:val="28"/>
                <w:rtl/>
              </w:rPr>
              <w:t>.</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1-پروپانول؛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Pr>
              <w:t>n</w:t>
            </w:r>
            <w:r w:rsidRPr="00032562">
              <w:rPr>
                <w:rFonts w:cs="B Mitra"/>
                <w:color w:val="000000" w:themeColor="text1"/>
                <w:sz w:val="28"/>
                <w:szCs w:val="28"/>
                <w:rtl/>
              </w:rPr>
              <w:t>-بوتیل ایزوسیانات</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تری تیل آمین(</w:t>
            </w:r>
            <w:r w:rsidRPr="00032562">
              <w:rPr>
                <w:rFonts w:cs="B Mitra"/>
                <w:color w:val="000000" w:themeColor="text1"/>
                <w:sz w:val="28"/>
                <w:szCs w:val="28"/>
              </w:rPr>
              <w:t>TEA</w:t>
            </w:r>
            <w:r w:rsidRPr="00032562">
              <w:rPr>
                <w:rFonts w:cs="B Mitra"/>
                <w:color w:val="000000" w:themeColor="text1"/>
                <w:sz w:val="28"/>
                <w:szCs w:val="28"/>
                <w:rtl/>
              </w:rPr>
              <w:t xml:space="preserve">)، خلوص </w:t>
            </w:r>
            <w:r w:rsidRPr="00032562">
              <w:rPr>
                <w:rFonts w:cs="B Mitra"/>
                <w:color w:val="000000" w:themeColor="text1"/>
                <w:sz w:val="28"/>
                <w:szCs w:val="28"/>
              </w:rPr>
              <w:t>HPLC</w:t>
            </w:r>
            <w:r w:rsidRPr="00032562">
              <w:rPr>
                <w:rFonts w:cs="B Mitra"/>
                <w:color w:val="000000" w:themeColor="text1"/>
                <w:sz w:val="28"/>
                <w:szCs w:val="28"/>
                <w:rtl/>
              </w:rPr>
              <w:t>؛ در محیط خنک (در دمای 0-4 درجه سانتی گراد) نگه داشته شود و برای نگهداری طولانی تر در قفسه،  تحت جریان نیتروژن ذخیره گردد.</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اورتو- فسفریک اسید، &gt;85%  وزنی،  با درجه خلوص </w:t>
            </w:r>
            <w:r w:rsidRPr="00032562">
              <w:rPr>
                <w:rFonts w:cs="B Mitra"/>
                <w:color w:val="000000" w:themeColor="text1"/>
                <w:sz w:val="28"/>
                <w:szCs w:val="28"/>
              </w:rPr>
              <w:t>ACS</w:t>
            </w:r>
            <w:r w:rsidRPr="00032562">
              <w:rPr>
                <w:rFonts w:cs="B Mitra"/>
                <w:color w:val="000000" w:themeColor="text1"/>
                <w:sz w:val="28"/>
                <w:szCs w:val="28"/>
                <w:rtl/>
              </w:rPr>
              <w:t xml:space="preserve"> یا بالاتر</w:t>
            </w:r>
          </w:p>
          <w:p w:rsidR="00822778" w:rsidRPr="00032562" w:rsidRDefault="00E720D9"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استخراج؛ محلول های تری تیل آمین فسفات (</w:t>
            </w:r>
            <w:r w:rsidRPr="00032562">
              <w:rPr>
                <w:rFonts w:cs="B Mitra"/>
                <w:color w:val="000000" w:themeColor="text1"/>
                <w:sz w:val="28"/>
                <w:szCs w:val="28"/>
              </w:rPr>
              <w:t>TEA-PQ</w:t>
            </w:r>
            <w:r w:rsidRPr="00032562">
              <w:rPr>
                <w:rFonts w:cs="B Mitra"/>
                <w:color w:val="000000" w:themeColor="text1"/>
                <w:sz w:val="28"/>
                <w:szCs w:val="28"/>
                <w:rtl/>
              </w:rPr>
              <w:t>) و استاندارد داخلی را به طور جداگانه آماده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نگهدارنده </w:t>
            </w:r>
            <w:r w:rsidRPr="00032562">
              <w:rPr>
                <w:rFonts w:cs="B Mitra"/>
                <w:color w:val="000000" w:themeColor="text1"/>
                <w:sz w:val="28"/>
                <w:szCs w:val="28"/>
              </w:rPr>
              <w:t>TEQ-PO4</w:t>
            </w:r>
            <w:r w:rsidRPr="00032562">
              <w:rPr>
                <w:rFonts w:cs="B Mitra"/>
                <w:color w:val="000000" w:themeColor="text1"/>
                <w:sz w:val="28"/>
                <w:szCs w:val="28"/>
                <w:rtl/>
              </w:rPr>
              <w:t xml:space="preserve">، 1/0 مولار؛ 4/1 میلی لیتر </w:t>
            </w:r>
            <w:r w:rsidRPr="00032562">
              <w:rPr>
                <w:rFonts w:cs="B Mitra"/>
                <w:color w:val="000000" w:themeColor="text1"/>
                <w:sz w:val="28"/>
                <w:szCs w:val="28"/>
              </w:rPr>
              <w:t>TEA</w:t>
            </w:r>
            <w:r w:rsidRPr="00032562">
              <w:rPr>
                <w:rFonts w:cs="B Mitra"/>
                <w:color w:val="000000" w:themeColor="text1"/>
                <w:sz w:val="28"/>
                <w:szCs w:val="28"/>
                <w:rtl/>
              </w:rPr>
              <w:t xml:space="preserve"> را در 90 میلی لیتر آب دیونیزه حل کنید. با اضافه کردن اسید فسفریک </w:t>
            </w:r>
            <w:r w:rsidRPr="00032562">
              <w:rPr>
                <w:rFonts w:cs="B Mitra"/>
                <w:color w:val="000000" w:themeColor="text1"/>
                <w:sz w:val="28"/>
                <w:szCs w:val="28"/>
              </w:rPr>
              <w:t>pH</w:t>
            </w:r>
            <w:r w:rsidRPr="00032562">
              <w:rPr>
                <w:rFonts w:cs="B Mitra"/>
                <w:color w:val="000000" w:themeColor="text1"/>
                <w:sz w:val="28"/>
                <w:szCs w:val="28"/>
                <w:rtl/>
              </w:rPr>
              <w:t xml:space="preserve"> آن را به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رسانده و توسط یک </w:t>
            </w:r>
            <w:r w:rsidRPr="00032562">
              <w:rPr>
                <w:rFonts w:cs="B Mitra"/>
                <w:color w:val="000000" w:themeColor="text1"/>
                <w:sz w:val="28"/>
                <w:szCs w:val="28"/>
              </w:rPr>
              <w:t>pH</w:t>
            </w:r>
            <w:r w:rsidRPr="00032562">
              <w:rPr>
                <w:rFonts w:cs="B Mitra"/>
                <w:color w:val="000000" w:themeColor="text1"/>
                <w:sz w:val="28"/>
                <w:szCs w:val="28"/>
                <w:rtl/>
              </w:rPr>
              <w:t xml:space="preserve"> متر کالیبره ثبت کنید. حجم آن را به 100 میلی لیتر برسانید. درپوش آن را محکم بسته و در یخچال نگه داری کنید.</w:t>
            </w:r>
          </w:p>
          <w:p w:rsidR="00E720D9" w:rsidRPr="00032562" w:rsidRDefault="00E720D9" w:rsidP="00032562">
            <w:pPr>
              <w:pStyle w:val="ListParagraph"/>
              <w:ind w:left="1080"/>
              <w:rPr>
                <w:rFonts w:cs="B Mitra"/>
                <w:color w:val="000000" w:themeColor="text1"/>
                <w:sz w:val="28"/>
                <w:szCs w:val="28"/>
                <w:rtl/>
              </w:rPr>
            </w:pPr>
            <w:r w:rsidRPr="00032562">
              <w:rPr>
                <w:rFonts w:cs="B Mitra"/>
                <w:color w:val="000000" w:themeColor="text1"/>
                <w:sz w:val="28"/>
                <w:szCs w:val="28"/>
                <w:rtl/>
              </w:rPr>
              <w:t xml:space="preserve">نکته: از کلرواستیک اسید به عنوان نگهدارنده استفاده نکنید.  به عنوان مثال، فورمتانات در حضور </w:t>
            </w:r>
            <w:r w:rsidRPr="00032562">
              <w:rPr>
                <w:rFonts w:cs="B Mitra"/>
                <w:color w:val="000000" w:themeColor="text1"/>
                <w:sz w:val="28"/>
                <w:szCs w:val="28"/>
                <w:rtl/>
              </w:rPr>
              <w:lastRenderedPageBreak/>
              <w:t>کلرواستیک اسید ناپایدار است.</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محلول های مادر استاندارد داخلی، 5 میلی گرم بر میلی لیتر؛ 100 میلی گرم از هر کدام از استاندارد های داخلی انتخاب شده را به 20 میلی لیتر از محلول های مورد نظر اضافه کنید. سپس آن را در استونیتریل حل کنید، درپوش آن را گذاشته و در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نگهداری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استخراج نهایی؛ 1 میلی لیتر محلول </w:t>
            </w:r>
            <w:r w:rsidRPr="00032562">
              <w:rPr>
                <w:rFonts w:cs="B Mitra"/>
                <w:color w:val="000000" w:themeColor="text1"/>
                <w:sz w:val="28"/>
                <w:szCs w:val="28"/>
              </w:rPr>
              <w:t>TEA-PO4</w:t>
            </w:r>
            <w:r w:rsidRPr="00032562">
              <w:rPr>
                <w:rFonts w:cs="B Mitra"/>
                <w:color w:val="000000" w:themeColor="text1"/>
                <w:sz w:val="28"/>
                <w:szCs w:val="28"/>
                <w:rtl/>
              </w:rPr>
              <w:t xml:space="preserve"> و 12 میلی لیتر محلول استوک استاندارد داخلی  را به یک بالن ژوژه 500 میلی لیتری اضافه کنید. سپس آن را با استونیتریل به حجم برسانید.</w:t>
            </w:r>
            <w:r w:rsidR="00317324" w:rsidRPr="00032562">
              <w:rPr>
                <w:rFonts w:cs="B Mitra"/>
                <w:color w:val="000000" w:themeColor="text1"/>
                <w:sz w:val="28"/>
                <w:szCs w:val="28"/>
                <w:rtl/>
              </w:rPr>
              <w:t xml:space="preserve"> </w:t>
            </w:r>
            <w:r w:rsidRPr="00032562">
              <w:rPr>
                <w:rFonts w:cs="B Mitra"/>
                <w:color w:val="000000" w:themeColor="text1"/>
                <w:sz w:val="28"/>
                <w:szCs w:val="28"/>
                <w:rtl/>
              </w:rPr>
              <w:t xml:space="preserve">غلظت </w:t>
            </w:r>
            <w:r w:rsidRPr="00032562">
              <w:rPr>
                <w:rFonts w:cs="B Mitra"/>
                <w:color w:val="000000" w:themeColor="text1"/>
                <w:sz w:val="28"/>
                <w:szCs w:val="28"/>
              </w:rPr>
              <w:t>TEA</w:t>
            </w:r>
            <w:r w:rsidRPr="00032562">
              <w:rPr>
                <w:rFonts w:cs="B Mitra"/>
                <w:color w:val="000000" w:themeColor="text1"/>
                <w:sz w:val="28"/>
                <w:szCs w:val="28"/>
                <w:rtl/>
              </w:rPr>
              <w:t xml:space="preserve"> = 2/0 میلی مول، آب = 2/0% و استاندارد داخلی 120 میکروگرم برمیلی لیتر. تا 30 روز در دمای 0 </w:t>
            </w:r>
            <w:r w:rsidRPr="00032562">
              <w:rPr>
                <w:color w:val="000000" w:themeColor="text1"/>
                <w:sz w:val="28"/>
                <w:szCs w:val="28"/>
                <w:rtl/>
              </w:rPr>
              <w:t>–</w:t>
            </w:r>
            <w:r w:rsidRPr="00032562">
              <w:rPr>
                <w:rFonts w:cs="B Mitra"/>
                <w:color w:val="000000" w:themeColor="text1"/>
                <w:sz w:val="28"/>
                <w:szCs w:val="28"/>
                <w:rtl/>
              </w:rPr>
              <w:t xml:space="preserve"> 4 نگه داری کنید</w:t>
            </w:r>
            <w:r w:rsidR="00317324" w:rsidRPr="00032562">
              <w:rPr>
                <w:rFonts w:cs="B Mitra"/>
                <w:color w:val="000000" w:themeColor="text1"/>
                <w:sz w:val="28"/>
                <w:szCs w:val="28"/>
                <w:rtl/>
              </w:rPr>
              <w:t>.</w:t>
            </w:r>
          </w:p>
          <w:p w:rsidR="00F41B21" w:rsidRPr="00032562" w:rsidRDefault="008F3F2A"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استوک </w:t>
            </w:r>
            <w:r w:rsidR="00317324" w:rsidRPr="00032562">
              <w:rPr>
                <w:rFonts w:cs="B Mitra"/>
                <w:color w:val="000000" w:themeColor="text1"/>
                <w:sz w:val="28"/>
                <w:szCs w:val="28"/>
                <w:rtl/>
              </w:rPr>
              <w:t>آنالیز</w:t>
            </w:r>
            <w:r w:rsidR="004E5D41" w:rsidRPr="00032562">
              <w:rPr>
                <w:rFonts w:cs="B Mitra"/>
                <w:color w:val="000000" w:themeColor="text1"/>
                <w:sz w:val="28"/>
                <w:szCs w:val="28"/>
                <w:rtl/>
              </w:rPr>
              <w:t xml:space="preserve"> </w:t>
            </w:r>
            <w:r w:rsidR="00DB0989">
              <w:rPr>
                <w:rFonts w:cs="B Mitra"/>
                <w:color w:val="000000" w:themeColor="text1"/>
                <w:sz w:val="28"/>
                <w:szCs w:val="28"/>
                <w:rtl/>
              </w:rPr>
              <w:t>اکسامیل</w:t>
            </w:r>
            <w:r w:rsidRPr="00032562">
              <w:rPr>
                <w:rFonts w:cs="B Mitra"/>
                <w:color w:val="000000" w:themeColor="text1"/>
                <w:sz w:val="28"/>
                <w:szCs w:val="28"/>
                <w:rtl/>
              </w:rPr>
              <w:t xml:space="preserve">، </w:t>
            </w:r>
            <w:r w:rsidRPr="00032562">
              <w:rPr>
                <w:rFonts w:cs="B Mitra"/>
                <w:color w:val="000000" w:themeColor="text1"/>
                <w:sz w:val="28"/>
                <w:szCs w:val="28"/>
              </w:rPr>
              <w:t>mg/</w:t>
            </w:r>
            <w:proofErr w:type="spellStart"/>
            <w:r w:rsidR="004E5D41" w:rsidRPr="00032562">
              <w:rPr>
                <w:rFonts w:cs="B Mitra"/>
                <w:color w:val="000000" w:themeColor="text1"/>
                <w:sz w:val="28"/>
                <w:szCs w:val="28"/>
              </w:rPr>
              <w:t>m</w:t>
            </w:r>
            <w:r w:rsidRPr="00032562">
              <w:rPr>
                <w:rFonts w:cs="B Mitra"/>
                <w:color w:val="000000" w:themeColor="text1"/>
                <w:sz w:val="28"/>
                <w:szCs w:val="28"/>
              </w:rPr>
              <w:t>L</w:t>
            </w:r>
            <w:proofErr w:type="spellEnd"/>
            <w:r w:rsidRPr="00032562">
              <w:rPr>
                <w:rFonts w:cs="B Mitra"/>
                <w:color w:val="000000" w:themeColor="text1"/>
                <w:sz w:val="28"/>
                <w:szCs w:val="28"/>
                <w:rtl/>
              </w:rPr>
              <w:t xml:space="preserve"> </w:t>
            </w:r>
            <w:r w:rsidR="00317324" w:rsidRPr="00032562">
              <w:rPr>
                <w:rFonts w:cs="B Mitra"/>
                <w:color w:val="000000" w:themeColor="text1"/>
                <w:sz w:val="28"/>
                <w:szCs w:val="28"/>
                <w:rtl/>
              </w:rPr>
              <w:t>5</w:t>
            </w:r>
            <w:r w:rsidR="00F41B21" w:rsidRPr="00032562">
              <w:rPr>
                <w:rFonts w:cs="B Mitra"/>
                <w:color w:val="000000" w:themeColor="text1"/>
                <w:sz w:val="28"/>
                <w:szCs w:val="28"/>
                <w:rtl/>
              </w:rPr>
              <w:t xml:space="preserve"> ؛ محلول های استاندارد </w:t>
            </w:r>
            <w:r w:rsidR="00DB0989">
              <w:rPr>
                <w:rFonts w:cs="B Mitra"/>
                <w:color w:val="000000" w:themeColor="text1"/>
                <w:sz w:val="28"/>
                <w:szCs w:val="28"/>
                <w:rtl/>
              </w:rPr>
              <w:t>اکسامیل</w:t>
            </w:r>
            <w:r w:rsidR="00F41B21" w:rsidRPr="00032562">
              <w:rPr>
                <w:rFonts w:cs="B Mitra"/>
                <w:color w:val="000000" w:themeColor="text1"/>
                <w:sz w:val="28"/>
                <w:szCs w:val="28"/>
                <w:rtl/>
              </w:rPr>
              <w:t xml:space="preserve"> را</w:t>
            </w:r>
            <w:r w:rsidR="00317324" w:rsidRPr="00032562">
              <w:rPr>
                <w:rFonts w:cs="B Mitra"/>
                <w:color w:val="000000" w:themeColor="text1"/>
                <w:sz w:val="28"/>
                <w:szCs w:val="28"/>
                <w:rtl/>
              </w:rPr>
              <w:t xml:space="preserve"> در بالن ژوژه های جداگانه به استونیتریل اضافه کنید. سپس در دمای 1</w:t>
            </w:r>
            <w:r w:rsidR="00317324" w:rsidRPr="00032562">
              <w:rPr>
                <w:color w:val="000000" w:themeColor="text1"/>
                <w:sz w:val="28"/>
                <w:szCs w:val="28"/>
                <w:rtl/>
              </w:rPr>
              <w:t>±</w:t>
            </w:r>
            <w:r w:rsidR="00317324" w:rsidRPr="00032562">
              <w:rPr>
                <w:rFonts w:cs="B Mitra"/>
                <w:color w:val="000000" w:themeColor="text1"/>
                <w:sz w:val="28"/>
                <w:szCs w:val="28"/>
                <w:rtl/>
              </w:rPr>
              <w:t xml:space="preserve"> 12-  درجه سانتی گراد نگهداری کنید. ( محلول ها تا 30 روز پایدار می مانند.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محلول استوک کالیبراسیون. محلول های استوک </w:t>
            </w:r>
            <w:r w:rsidR="00DB0989">
              <w:rPr>
                <w:rFonts w:cs="B Mitra"/>
                <w:color w:val="000000" w:themeColor="text1"/>
                <w:sz w:val="28"/>
                <w:szCs w:val="28"/>
                <w:rtl/>
              </w:rPr>
              <w:t>اکسامیل</w:t>
            </w:r>
            <w:r w:rsidRPr="00032562">
              <w:rPr>
                <w:rFonts w:cs="B Mitra"/>
                <w:color w:val="000000" w:themeColor="text1"/>
                <w:sz w:val="28"/>
                <w:szCs w:val="28"/>
                <w:rtl/>
              </w:rPr>
              <w:t xml:space="preserve"> را در یک بالن ژوژه ترکیب کنید تا بالاترین غلظت استاندارد تولید گردد. ( 120 تا 480 میکروگرم بر میلی لیتر پیشنهاد می شود).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های اسپایک کنترل کیفیت:  محلول های استوک </w:t>
            </w:r>
            <w:r w:rsidR="00DB0989">
              <w:rPr>
                <w:rFonts w:cs="B Mitra"/>
                <w:color w:val="000000" w:themeColor="text1"/>
                <w:sz w:val="28"/>
                <w:szCs w:val="28"/>
                <w:rtl/>
              </w:rPr>
              <w:t>اکسامیل</w:t>
            </w:r>
            <w:r w:rsidRPr="00032562">
              <w:rPr>
                <w:rFonts w:cs="B Mitra"/>
                <w:color w:val="000000" w:themeColor="text1"/>
                <w:sz w:val="28"/>
                <w:szCs w:val="28"/>
                <w:rtl/>
              </w:rPr>
              <w:t xml:space="preserve"> را با غلظت هایی که در رنج آنالیز باشد به استونیتریل اضافه کنید و آن را در فریزر تحت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تا دقیقا قبل از زمان </w:t>
            </w:r>
            <w:r w:rsidR="00032562" w:rsidRPr="00032562">
              <w:rPr>
                <w:rFonts w:cs="B Mitra"/>
                <w:color w:val="000000" w:themeColor="text1"/>
                <w:sz w:val="28"/>
                <w:szCs w:val="28"/>
              </w:rPr>
              <w:t>spiking</w:t>
            </w:r>
            <w:r w:rsidR="00032562" w:rsidRPr="00032562">
              <w:rPr>
                <w:rFonts w:cs="B Mitra"/>
                <w:color w:val="000000" w:themeColor="text1"/>
                <w:sz w:val="28"/>
                <w:szCs w:val="28"/>
                <w:rtl/>
              </w:rPr>
              <w:t xml:space="preserve"> </w:t>
            </w:r>
            <w:r w:rsidRPr="00032562">
              <w:rPr>
                <w:rFonts w:cs="B Mitra"/>
                <w:color w:val="000000" w:themeColor="text1"/>
                <w:sz w:val="28"/>
                <w:szCs w:val="28"/>
                <w:rtl/>
              </w:rPr>
              <w:t>نگهداری کنید.</w:t>
            </w:r>
          </w:p>
          <w:p w:rsidR="00032562" w:rsidRPr="00032562" w:rsidRDefault="00032562" w:rsidP="00032562">
            <w:pPr>
              <w:pStyle w:val="ListParagraph"/>
              <w:rPr>
                <w:rFonts w:cs="B Mitra"/>
                <w:color w:val="000000" w:themeColor="text1"/>
                <w:sz w:val="28"/>
                <w:szCs w:val="28"/>
                <w:rtl/>
              </w:rPr>
            </w:pPr>
            <w:r w:rsidRPr="00032562">
              <w:rPr>
                <w:rFonts w:cs="B Mitra"/>
                <w:color w:val="000000" w:themeColor="text1"/>
                <w:sz w:val="28"/>
                <w:szCs w:val="28"/>
                <w:rtl/>
              </w:rPr>
              <w:t xml:space="preserve">نکته: محلول های </w:t>
            </w:r>
            <w:r w:rsidRPr="00032562">
              <w:rPr>
                <w:rFonts w:cs="B Mitra"/>
                <w:color w:val="000000" w:themeColor="text1"/>
                <w:sz w:val="28"/>
                <w:szCs w:val="28"/>
              </w:rPr>
              <w:t>spike</w:t>
            </w:r>
            <w:r w:rsidRPr="00032562">
              <w:rPr>
                <w:rFonts w:cs="B Mitra"/>
                <w:color w:val="000000" w:themeColor="text1"/>
                <w:sz w:val="28"/>
                <w:szCs w:val="28"/>
                <w:rtl/>
              </w:rPr>
              <w:t xml:space="preserve"> نباید حاوی استاندارد داخلی باشند.</w:t>
            </w:r>
          </w:p>
          <w:p w:rsidR="00032562" w:rsidRPr="00032562" w:rsidRDefault="00032562"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فاز متحرک </w:t>
            </w:r>
            <w:r w:rsidRPr="00032562">
              <w:rPr>
                <w:rFonts w:cs="B Mitra"/>
                <w:color w:val="000000" w:themeColor="text1"/>
                <w:sz w:val="28"/>
                <w:szCs w:val="28"/>
              </w:rPr>
              <w:t>A</w:t>
            </w:r>
            <w:r w:rsidRPr="00032562">
              <w:rPr>
                <w:rFonts w:cs="B Mitra"/>
                <w:color w:val="000000" w:themeColor="text1"/>
                <w:sz w:val="28"/>
                <w:szCs w:val="28"/>
                <w:rtl/>
              </w:rPr>
              <w:t xml:space="preserve">. 20 میلی لیتر از 1-پروپانول و 8/2 میلی لیتر از </w:t>
            </w:r>
            <w:r w:rsidRPr="00032562">
              <w:rPr>
                <w:rFonts w:cs="B Mitra"/>
                <w:color w:val="000000" w:themeColor="text1"/>
                <w:sz w:val="28"/>
                <w:szCs w:val="28"/>
              </w:rPr>
              <w:t>TEA</w:t>
            </w:r>
            <w:r w:rsidRPr="00032562">
              <w:rPr>
                <w:rFonts w:cs="B Mitra"/>
                <w:color w:val="000000" w:themeColor="text1"/>
                <w:sz w:val="28"/>
                <w:szCs w:val="28"/>
                <w:rtl/>
              </w:rPr>
              <w:t xml:space="preserve"> را در یک بالن ژوژه 1 لیتری ریخته و توسط آب دیونیزه به حجم برسانید. سپس با اضافه کردن اسید فسفریک و توسط </w:t>
            </w:r>
            <w:r w:rsidRPr="00032562">
              <w:rPr>
                <w:rFonts w:cs="B Mitra"/>
                <w:color w:val="000000" w:themeColor="text1"/>
                <w:sz w:val="28"/>
                <w:szCs w:val="28"/>
              </w:rPr>
              <w:t>pH</w:t>
            </w:r>
            <w:r w:rsidRPr="00032562">
              <w:rPr>
                <w:rFonts w:cs="B Mitra"/>
                <w:color w:val="000000" w:themeColor="text1"/>
                <w:sz w:val="28"/>
                <w:szCs w:val="28"/>
                <w:rtl/>
              </w:rPr>
              <w:t xml:space="preserve"> متر، </w:t>
            </w:r>
            <w:r w:rsidRPr="00032562">
              <w:rPr>
                <w:rFonts w:cs="B Mitra"/>
                <w:color w:val="000000" w:themeColor="text1"/>
                <w:sz w:val="28"/>
                <w:szCs w:val="28"/>
              </w:rPr>
              <w:t>pH</w:t>
            </w:r>
            <w:r w:rsidRPr="00032562">
              <w:rPr>
                <w:rFonts w:cs="B Mitra"/>
                <w:color w:val="000000" w:themeColor="text1"/>
                <w:sz w:val="28"/>
                <w:szCs w:val="28"/>
                <w:rtl/>
              </w:rPr>
              <w:t xml:space="preserve"> آن را روی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تنظیم کنید. غلظتهای نهایی: 2% 1- پروپانول، </w:t>
            </w:r>
            <w:r w:rsidRPr="00032562">
              <w:rPr>
                <w:rFonts w:cs="B Mitra"/>
                <w:color w:val="000000" w:themeColor="text1"/>
                <w:sz w:val="28"/>
                <w:szCs w:val="28"/>
              </w:rPr>
              <w:t>TEA-PO4</w:t>
            </w:r>
            <w:r w:rsidRPr="00032562">
              <w:rPr>
                <w:rFonts w:cs="B Mitra"/>
                <w:color w:val="000000" w:themeColor="text1"/>
                <w:sz w:val="28"/>
                <w:szCs w:val="28"/>
                <w:rtl/>
              </w:rPr>
              <w:t xml:space="preserve"> 02/0 مولار </w:t>
            </w:r>
          </w:p>
          <w:p w:rsidR="00F47F62" w:rsidRPr="00032562" w:rsidRDefault="00032562" w:rsidP="00032562">
            <w:pPr>
              <w:pStyle w:val="ListParagraph"/>
              <w:numPr>
                <w:ilvl w:val="0"/>
                <w:numId w:val="1"/>
              </w:numPr>
              <w:rPr>
                <w:rFonts w:cs="B Mitra"/>
                <w:sz w:val="28"/>
                <w:szCs w:val="28"/>
                <w:rtl/>
              </w:rPr>
            </w:pPr>
            <w:r w:rsidRPr="00032562">
              <w:rPr>
                <w:rFonts w:cs="B Mitra"/>
                <w:color w:val="000000" w:themeColor="text1"/>
                <w:sz w:val="28"/>
                <w:szCs w:val="28"/>
                <w:rtl/>
              </w:rPr>
              <w:t xml:space="preserve">فاز متحرک </w:t>
            </w:r>
            <w:r w:rsidRPr="00032562">
              <w:rPr>
                <w:rFonts w:cs="B Mitra"/>
                <w:color w:val="000000" w:themeColor="text1"/>
                <w:sz w:val="28"/>
                <w:szCs w:val="28"/>
              </w:rPr>
              <w:t>B</w:t>
            </w:r>
            <w:r w:rsidRPr="00032562">
              <w:rPr>
                <w:rFonts w:cs="B Mitra"/>
                <w:color w:val="000000" w:themeColor="text1"/>
                <w:sz w:val="28"/>
                <w:szCs w:val="28"/>
                <w:rtl/>
              </w:rPr>
              <w:t>. 20 میلی لیتر از 1-پروپانول را در یک بالن ژوژه  1لیتری به استونیتریل اضافه کرده و به حجم برسانید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EE6C7B" w:rsidRPr="0024534A" w:rsidRDefault="00F47F6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نمونه بردار: </w:t>
            </w:r>
            <w:r w:rsidR="00AF6995" w:rsidRPr="0024534A">
              <w:rPr>
                <w:rFonts w:cs="B Mitra"/>
                <w:color w:val="000000" w:themeColor="text1"/>
                <w:sz w:val="28"/>
                <w:szCs w:val="28"/>
              </w:rPr>
              <w:t>(</w:t>
            </w:r>
            <w:r w:rsidR="00032562" w:rsidRPr="0024534A">
              <w:rPr>
                <w:rFonts w:cs="B Mitra"/>
                <w:color w:val="000000" w:themeColor="text1"/>
                <w:sz w:val="28"/>
                <w:szCs w:val="28"/>
              </w:rPr>
              <w:t>OSHA VERSATILE SAMPLER</w:t>
            </w:r>
            <w:r w:rsidR="00AF6995" w:rsidRPr="0024534A">
              <w:rPr>
                <w:rFonts w:cs="B Mitra"/>
                <w:color w:val="000000" w:themeColor="text1"/>
                <w:sz w:val="28"/>
                <w:szCs w:val="28"/>
              </w:rPr>
              <w:t>) OVS-2</w:t>
            </w:r>
            <w:r w:rsidR="00032562" w:rsidRPr="0024534A">
              <w:rPr>
                <w:rFonts w:cs="B Mitra"/>
                <w:color w:val="000000" w:themeColor="text1"/>
                <w:sz w:val="28"/>
                <w:szCs w:val="28"/>
                <w:rtl/>
              </w:rPr>
              <w:t xml:space="preserve">، 13 میلی متر قطر ورودی، 6 میلی متر قطر خروجی. بخش جلویی حاوی 270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با مش 60/20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می باشد جدا شده است. قسمت عقبی توسط یک لایه فوم پلی اورتان در محل نگه داشته می شود. لوله در بازار موجود است ( </w:t>
            </w:r>
            <w:r w:rsidR="00032562" w:rsidRPr="0024534A">
              <w:rPr>
                <w:rFonts w:cs="B Mitra"/>
                <w:color w:val="000000" w:themeColor="text1"/>
                <w:sz w:val="28"/>
                <w:szCs w:val="28"/>
              </w:rPr>
              <w:t>SKC 226-58</w:t>
            </w:r>
            <w:r w:rsidR="00032562" w:rsidRPr="0024534A">
              <w:rPr>
                <w:rFonts w:cs="B Mitra"/>
                <w:color w:val="000000" w:themeColor="text1"/>
                <w:sz w:val="28"/>
                <w:szCs w:val="28"/>
                <w:rtl/>
              </w:rPr>
              <w:t xml:space="preserve">). لوله های </w:t>
            </w:r>
            <w:r w:rsidR="00032562" w:rsidRPr="0024534A">
              <w:rPr>
                <w:rFonts w:cs="B Mitra"/>
                <w:color w:val="000000" w:themeColor="text1"/>
                <w:sz w:val="28"/>
                <w:szCs w:val="28"/>
              </w:rPr>
              <w:t>OVS-2</w:t>
            </w:r>
            <w:r w:rsidR="00032562" w:rsidRPr="0024534A">
              <w:rPr>
                <w:rFonts w:cs="B Mitra"/>
                <w:color w:val="000000" w:themeColor="text1"/>
                <w:sz w:val="28"/>
                <w:szCs w:val="28"/>
                <w:rtl/>
              </w:rPr>
              <w:t xml:space="preserve"> با فیلترهای فایبر گلاس نیز همان میزان کارایی جداسازی را داشته و می توان از </w:t>
            </w:r>
            <w:r w:rsidR="00032562" w:rsidRPr="0024534A">
              <w:rPr>
                <w:rFonts w:cs="B Mitra"/>
                <w:color w:val="000000" w:themeColor="text1"/>
                <w:sz w:val="28"/>
                <w:szCs w:val="28"/>
              </w:rPr>
              <w:t>SKC(226-30-16)</w:t>
            </w:r>
            <w:r w:rsidR="00032562" w:rsidRPr="0024534A">
              <w:rPr>
                <w:rFonts w:cs="B Mitra"/>
                <w:color w:val="000000" w:themeColor="text1"/>
                <w:sz w:val="28"/>
                <w:szCs w:val="28"/>
                <w:rtl/>
              </w:rPr>
              <w:t xml:space="preserve"> و </w:t>
            </w:r>
            <w:r w:rsidR="00032562" w:rsidRPr="0024534A">
              <w:rPr>
                <w:rFonts w:cs="B Mitra"/>
                <w:color w:val="000000" w:themeColor="text1"/>
                <w:sz w:val="28"/>
                <w:szCs w:val="28"/>
              </w:rPr>
              <w:t>SUPELCO(ORBO-49P)</w:t>
            </w:r>
            <w:r w:rsidR="00032562" w:rsidRPr="0024534A">
              <w:rPr>
                <w:rFonts w:cs="B Mitra"/>
                <w:color w:val="000000" w:themeColor="text1"/>
                <w:sz w:val="28"/>
                <w:szCs w:val="28"/>
                <w:rtl/>
              </w:rPr>
              <w:t xml:space="preserve"> به صورت تجاری تهیه کرد.</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پمپ نمونه برداری فردی با دبی </w:t>
            </w:r>
            <w:r w:rsidRPr="0024534A">
              <w:rPr>
                <w:rFonts w:cs="B Mitra"/>
                <w:color w:val="000000" w:themeColor="text1"/>
                <w:sz w:val="28"/>
                <w:szCs w:val="28"/>
              </w:rPr>
              <w:t>L/min</w:t>
            </w:r>
            <w:r w:rsidRPr="0024534A">
              <w:rPr>
                <w:rFonts w:cs="B Mitra"/>
                <w:color w:val="000000" w:themeColor="text1"/>
                <w:sz w:val="28"/>
                <w:szCs w:val="28"/>
                <w:rtl/>
              </w:rPr>
              <w:t xml:space="preserve"> </w:t>
            </w:r>
            <w:r w:rsidR="00A2272F" w:rsidRPr="0024534A">
              <w:rPr>
                <w:rFonts w:cs="B Mitra"/>
                <w:color w:val="000000" w:themeColor="text1"/>
                <w:sz w:val="28"/>
                <w:szCs w:val="28"/>
                <w:rtl/>
              </w:rPr>
              <w:t>1</w:t>
            </w:r>
            <w:r w:rsidRPr="0024534A">
              <w:rPr>
                <w:rFonts w:cs="B Mitra"/>
                <w:color w:val="000000" w:themeColor="text1"/>
                <w:sz w:val="28"/>
                <w:szCs w:val="28"/>
                <w:rtl/>
              </w:rPr>
              <w:t xml:space="preserve"> </w:t>
            </w:r>
            <w:r w:rsidRPr="0024534A">
              <w:rPr>
                <w:rFonts w:cstheme="minorHAnsi"/>
                <w:color w:val="000000" w:themeColor="text1"/>
                <w:sz w:val="28"/>
                <w:szCs w:val="28"/>
                <w:rtl/>
              </w:rPr>
              <w:t>–</w:t>
            </w:r>
            <w:r w:rsidR="003B36A0" w:rsidRPr="0024534A">
              <w:rPr>
                <w:rFonts w:cs="B Mitra"/>
                <w:color w:val="000000" w:themeColor="text1"/>
                <w:sz w:val="28"/>
                <w:szCs w:val="28"/>
                <w:rtl/>
              </w:rPr>
              <w:t>1</w:t>
            </w:r>
            <w:r w:rsidRPr="0024534A">
              <w:rPr>
                <w:rFonts w:cs="B Mitra"/>
                <w:color w:val="000000" w:themeColor="text1"/>
                <w:sz w:val="28"/>
                <w:szCs w:val="28"/>
                <w:rtl/>
              </w:rPr>
              <w:t>/0 ، به همراه لوله های رابط قابل انعطاف</w:t>
            </w:r>
            <w:r w:rsidR="00EE6C7B" w:rsidRPr="0024534A">
              <w:rPr>
                <w:rFonts w:cs="B Mitra"/>
                <w:color w:val="000000" w:themeColor="text1"/>
                <w:sz w:val="28"/>
                <w:szCs w:val="28"/>
                <w:rtl/>
              </w:rPr>
              <w:t xml:space="preserve"> </w:t>
            </w:r>
          </w:p>
          <w:p w:rsidR="00FA68DE"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دستگاه </w:t>
            </w:r>
            <w:r w:rsidRPr="0024534A">
              <w:rPr>
                <w:rFonts w:cs="B Mitra"/>
                <w:color w:val="000000" w:themeColor="text1"/>
                <w:sz w:val="28"/>
                <w:szCs w:val="28"/>
              </w:rPr>
              <w:t>HPLC</w:t>
            </w:r>
            <w:r w:rsidRPr="0024534A">
              <w:rPr>
                <w:rFonts w:cs="B Mitra"/>
                <w:color w:val="000000" w:themeColor="text1"/>
                <w:sz w:val="28"/>
                <w:szCs w:val="28"/>
                <w:rtl/>
              </w:rPr>
              <w:t xml:space="preserve"> قادر به ترکیب 2 فاز متحرک در یک گرادیان خطی باشد. همچنین باید قادر به پمپ کردن تا فشار 4000 </w:t>
            </w:r>
            <w:r w:rsidRPr="0024534A">
              <w:rPr>
                <w:rFonts w:cs="B Mitra"/>
                <w:color w:val="000000" w:themeColor="text1"/>
                <w:sz w:val="28"/>
                <w:szCs w:val="28"/>
              </w:rPr>
              <w:t>psi</w:t>
            </w:r>
            <w:r w:rsidRPr="0024534A">
              <w:rPr>
                <w:rFonts w:cs="B Mitra"/>
                <w:color w:val="000000" w:themeColor="text1"/>
                <w:sz w:val="28"/>
                <w:szCs w:val="28"/>
                <w:rtl/>
              </w:rPr>
              <w:t xml:space="preserve"> بوده تا بتواند ستونی به طول 300 میلی متر ایجاد کند.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نمونه گیر خودکار: توانایی تزریق 5 میکرولیتر. اگر در یخچال نگهداری شود، ممکن است ماده نگهدارنده(</w:t>
            </w:r>
            <w:r w:rsidRPr="0024534A">
              <w:rPr>
                <w:rFonts w:cs="B Mitra"/>
                <w:color w:val="000000" w:themeColor="text1"/>
                <w:sz w:val="28"/>
                <w:szCs w:val="28"/>
              </w:rPr>
              <w:t>TEA-PQ</w:t>
            </w:r>
            <w:r w:rsidRPr="0024534A">
              <w:rPr>
                <w:rFonts w:cs="B Mitra"/>
                <w:color w:val="000000" w:themeColor="text1"/>
                <w:sz w:val="28"/>
                <w:szCs w:val="28"/>
                <w:rtl/>
              </w:rPr>
              <w:t>) در محلول جداسازی حذف شود.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lastRenderedPageBreak/>
              <w:t>ستون های تجزیه:</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ستون اولیه: ستون غیر فعال اکتادسیلسیلیل (</w:t>
            </w:r>
            <w:r w:rsidRPr="0024534A">
              <w:rPr>
                <w:rFonts w:cs="B Mitra"/>
                <w:color w:val="000000" w:themeColor="text1"/>
                <w:sz w:val="28"/>
                <w:szCs w:val="28"/>
              </w:rPr>
              <w:t>C18</w:t>
            </w:r>
            <w:r w:rsidRPr="0024534A">
              <w:rPr>
                <w:rFonts w:cs="B Mitra"/>
                <w:color w:val="000000" w:themeColor="text1"/>
                <w:sz w:val="28"/>
                <w:szCs w:val="28"/>
                <w:rtl/>
              </w:rPr>
              <w:t xml:space="preserve">)، مانند </w:t>
            </w:r>
            <w:r w:rsidRPr="0024534A">
              <w:rPr>
                <w:rFonts w:cs="B Mitra"/>
                <w:color w:val="000000" w:themeColor="text1"/>
                <w:sz w:val="28"/>
                <w:szCs w:val="28"/>
              </w:rPr>
              <w:t>NOVA-PAK C18</w:t>
            </w:r>
            <w:r w:rsidRPr="0024534A">
              <w:rPr>
                <w:rFonts w:cs="B Mitra"/>
                <w:color w:val="000000" w:themeColor="text1"/>
                <w:sz w:val="28"/>
                <w:szCs w:val="28"/>
                <w:rtl/>
              </w:rPr>
              <w:t>، 9/3 میلی متر (</w:t>
            </w:r>
            <w:r w:rsidRPr="0024534A">
              <w:rPr>
                <w:rFonts w:cs="B Mitra"/>
                <w:color w:val="000000" w:themeColor="text1"/>
                <w:sz w:val="28"/>
                <w:szCs w:val="28"/>
              </w:rPr>
              <w:t>ID</w:t>
            </w:r>
            <w:r w:rsidRPr="0024534A">
              <w:rPr>
                <w:rFonts w:cs="B Mitra"/>
                <w:color w:val="000000" w:themeColor="text1"/>
                <w:sz w:val="28"/>
                <w:szCs w:val="28"/>
                <w:rtl/>
              </w:rPr>
              <w:t>) × 300 میلی متر، سایز ذره 5 میکرومتر</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 xml:space="preserve">ستون ثانویه : ستون سیانوپروپیل سیلیکا، مانند </w:t>
            </w:r>
            <w:proofErr w:type="spellStart"/>
            <w:r w:rsidRPr="0024534A">
              <w:rPr>
                <w:rFonts w:cs="B Mitra"/>
                <w:color w:val="000000" w:themeColor="text1"/>
                <w:sz w:val="28"/>
                <w:szCs w:val="28"/>
              </w:rPr>
              <w:t>Supleco</w:t>
            </w:r>
            <w:proofErr w:type="spellEnd"/>
            <w:r w:rsidRPr="0024534A">
              <w:rPr>
                <w:rFonts w:cs="B Mitra"/>
                <w:color w:val="000000" w:themeColor="text1"/>
                <w:sz w:val="28"/>
                <w:szCs w:val="28"/>
              </w:rPr>
              <w:t xml:space="preserve"> LC-CN</w:t>
            </w:r>
            <w:r w:rsidRPr="0024534A">
              <w:rPr>
                <w:rFonts w:cs="B Mitra"/>
                <w:color w:val="000000" w:themeColor="text1"/>
                <w:sz w:val="28"/>
                <w:szCs w:val="28"/>
                <w:rtl/>
              </w:rPr>
              <w:t>، 6/4 × 250 میلی متر، سایز ذره 5 میکرومتر.</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محافظ</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آشکارساز </w:t>
            </w:r>
            <w:r w:rsidRPr="0024534A">
              <w:rPr>
                <w:rFonts w:cs="B Mitra"/>
                <w:color w:val="000000" w:themeColor="text1"/>
                <w:sz w:val="28"/>
                <w:szCs w:val="28"/>
              </w:rPr>
              <w:t>UV</w:t>
            </w:r>
            <w:r w:rsidRPr="0024534A">
              <w:rPr>
                <w:rFonts w:cs="B Mitra"/>
                <w:color w:val="000000" w:themeColor="text1"/>
                <w:sz w:val="28"/>
                <w:szCs w:val="28"/>
                <w:rtl/>
              </w:rPr>
              <w:t>، با یک سلول با ورودی به طول 1 سانتی متر که قادر است 2 طول موج را (200 و 225 نانومتر) همزمان پایش کند.</w:t>
            </w:r>
          </w:p>
          <w:p w:rsidR="00FA68DE" w:rsidRPr="0024534A" w:rsidRDefault="0073282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ویال های شیشه ای</w:t>
            </w:r>
            <w:r w:rsidR="00FA68DE" w:rsidRPr="0024534A">
              <w:rPr>
                <w:rFonts w:cs="B Mitra"/>
                <w:color w:val="000000" w:themeColor="text1"/>
                <w:sz w:val="28"/>
                <w:szCs w:val="28"/>
                <w:rtl/>
              </w:rPr>
              <w:t xml:space="preserve">، </w:t>
            </w:r>
            <w:r w:rsidR="00EE6C7B" w:rsidRPr="0024534A">
              <w:rPr>
                <w:rFonts w:cs="B Mitra"/>
                <w:color w:val="000000" w:themeColor="text1"/>
                <w:sz w:val="28"/>
                <w:szCs w:val="28"/>
                <w:rtl/>
              </w:rPr>
              <w:t>4</w:t>
            </w:r>
            <w:r w:rsidR="00FA68DE" w:rsidRPr="0024534A">
              <w:rPr>
                <w:rFonts w:cs="B Mitra"/>
                <w:color w:val="000000" w:themeColor="text1"/>
                <w:sz w:val="28"/>
                <w:szCs w:val="28"/>
                <w:rtl/>
              </w:rPr>
              <w:t xml:space="preserve"> میلی لیتری با درپوش پیچ دار </w:t>
            </w:r>
            <w:r w:rsidR="00FA68DE" w:rsidRPr="0024534A">
              <w:rPr>
                <w:rFonts w:cs="B Mitra"/>
                <w:color w:val="000000" w:themeColor="text1"/>
                <w:sz w:val="28"/>
                <w:szCs w:val="28"/>
              </w:rPr>
              <w:t>PTFE</w:t>
            </w:r>
            <w:r w:rsidR="00EE6C7B" w:rsidRPr="0024534A">
              <w:rPr>
                <w:rFonts w:cs="B Mitra"/>
                <w:color w:val="000000" w:themeColor="text1"/>
                <w:sz w:val="28"/>
                <w:szCs w:val="28"/>
                <w:rtl/>
              </w:rPr>
              <w:t>؛ ویال شیشه ای نموگیر خودکار، 2 میلی لیتری با درپوش پیچ دار</w:t>
            </w:r>
            <w:r w:rsidR="003B36A0" w:rsidRPr="0024534A">
              <w:rPr>
                <w:rFonts w:cs="B Mitra"/>
                <w:color w:val="000000" w:themeColor="text1"/>
                <w:sz w:val="28"/>
                <w:szCs w:val="28"/>
                <w:rtl/>
              </w:rPr>
              <w:t xml:space="preserve"> پلی تترا فنل اتیلن</w:t>
            </w:r>
            <w:r w:rsidR="00EE6C7B" w:rsidRPr="0024534A">
              <w:rPr>
                <w:rFonts w:cs="B Mitra"/>
                <w:color w:val="000000" w:themeColor="text1"/>
                <w:sz w:val="28"/>
                <w:szCs w:val="28"/>
                <w:rtl/>
              </w:rPr>
              <w:t xml:space="preserve">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سرنگ های </w:t>
            </w:r>
            <w:r w:rsidR="0024534A" w:rsidRPr="0024534A">
              <w:rPr>
                <w:rFonts w:cs="B Mitra"/>
                <w:color w:val="000000" w:themeColor="text1"/>
                <w:sz w:val="28"/>
                <w:szCs w:val="28"/>
                <w:rtl/>
              </w:rPr>
              <w:t xml:space="preserve">01/0، 05/0، 1/0، 1 و 5/2 میلی لیتری؛ 1- یا 5/2 میلی لیتر برای فیلتراسیون نمونه ها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بالن ژوژه</w:t>
            </w:r>
            <w:r w:rsidR="00EE6C7B" w:rsidRPr="0024534A">
              <w:rPr>
                <w:rFonts w:cs="B Mitra"/>
                <w:color w:val="000000" w:themeColor="text1"/>
                <w:sz w:val="28"/>
                <w:szCs w:val="28"/>
                <w:rtl/>
              </w:rPr>
              <w:t xml:space="preserve"> </w:t>
            </w:r>
            <w:r w:rsidR="0024534A" w:rsidRPr="0024534A">
              <w:rPr>
                <w:rFonts w:cs="B Mitra"/>
                <w:color w:val="000000" w:themeColor="text1"/>
                <w:sz w:val="28"/>
                <w:szCs w:val="28"/>
                <w:rtl/>
              </w:rPr>
              <w:t>2، 5، 10، 25، 50، 100، 500 و 1000 میلی لیتری</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فیلتر سرنگ پلی تترا فنل اتیلن: 45/0 میکرومتر</w:t>
            </w:r>
          </w:p>
          <w:p w:rsidR="0024534A" w:rsidRPr="0024534A" w:rsidRDefault="0024534A" w:rsidP="0024534A">
            <w:pPr>
              <w:rPr>
                <w:rFonts w:cs="B Mitra"/>
                <w:color w:val="000000" w:themeColor="text1"/>
              </w:rPr>
            </w:pPr>
            <w:r w:rsidRPr="0024534A">
              <w:rPr>
                <w:rFonts w:cs="B Mitra"/>
                <w:color w:val="000000" w:themeColor="text1"/>
                <w:rtl/>
              </w:rPr>
              <w:t>(</w:t>
            </w:r>
            <w:proofErr w:type="spellStart"/>
            <w:r w:rsidRPr="0024534A">
              <w:rPr>
                <w:rFonts w:cs="B Mitra"/>
                <w:color w:val="000000" w:themeColor="text1"/>
              </w:rPr>
              <w:t>Gelman</w:t>
            </w:r>
            <w:proofErr w:type="spellEnd"/>
            <w:r w:rsidRPr="0024534A">
              <w:rPr>
                <w:rFonts w:cs="B Mitra"/>
                <w:color w:val="000000" w:themeColor="text1"/>
              </w:rPr>
              <w:t xml:space="preserve"> </w:t>
            </w:r>
            <w:proofErr w:type="spellStart"/>
            <w:r w:rsidRPr="0024534A">
              <w:rPr>
                <w:rFonts w:cs="B Mitra"/>
                <w:color w:val="000000" w:themeColor="text1"/>
              </w:rPr>
              <w:t>Acrodisc</w:t>
            </w:r>
            <w:proofErr w:type="spellEnd"/>
            <w:r w:rsidRPr="0024534A">
              <w:rPr>
                <w:rFonts w:cs="B Mitra"/>
                <w:color w:val="000000" w:themeColor="text1"/>
              </w:rPr>
              <w:t xml:space="preserve"> CR PTFE 0.45 µm filter, Product 4472, </w:t>
            </w:r>
            <w:proofErr w:type="spellStart"/>
            <w:r w:rsidRPr="0024534A">
              <w:rPr>
                <w:rFonts w:cs="B Mitra"/>
                <w:color w:val="000000" w:themeColor="text1"/>
              </w:rPr>
              <w:t>Gelman</w:t>
            </w:r>
            <w:proofErr w:type="spellEnd"/>
            <w:r w:rsidRPr="0024534A">
              <w:rPr>
                <w:rFonts w:cs="B Mitra"/>
                <w:color w:val="000000" w:themeColor="text1"/>
              </w:rPr>
              <w:t xml:space="preserve"> Sciences, Ann Arbor, MI or equivalent</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انبرک</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 تکان دهنده لوله یا ویال کوچک که 5 تا 10 </w:t>
            </w:r>
            <w:r w:rsidRPr="0024534A">
              <w:rPr>
                <w:rFonts w:cs="B Mitra"/>
                <w:color w:val="000000" w:themeColor="text1"/>
                <w:sz w:val="28"/>
                <w:szCs w:val="28"/>
              </w:rPr>
              <w:t>RPM</w:t>
            </w:r>
            <w:r w:rsidRPr="0024534A">
              <w:rPr>
                <w:rFonts w:cs="B Mitra"/>
                <w:color w:val="000000" w:themeColor="text1"/>
                <w:sz w:val="28"/>
                <w:szCs w:val="28"/>
                <w:rtl/>
              </w:rPr>
              <w:t xml:space="preserve"> قدرت داشته باشد.</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Pr>
              <w:t>pH</w:t>
            </w:r>
            <w:r w:rsidRPr="0024534A">
              <w:rPr>
                <w:rFonts w:cs="B Mitra"/>
                <w:color w:val="000000" w:themeColor="text1"/>
                <w:sz w:val="28"/>
                <w:szCs w:val="28"/>
                <w:rtl/>
              </w:rPr>
              <w:t xml:space="preserve"> متر</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سیلندر مدرج؛ 10 میلی لیتر، 25 میلی لیتر</w:t>
            </w:r>
          </w:p>
          <w:p w:rsidR="00A2272F" w:rsidRPr="0024534A" w:rsidRDefault="0024534A" w:rsidP="0024534A">
            <w:pPr>
              <w:pStyle w:val="ListParagraph"/>
              <w:numPr>
                <w:ilvl w:val="0"/>
                <w:numId w:val="2"/>
              </w:numPr>
              <w:rPr>
                <w:rFonts w:cs="B Mitra"/>
                <w:sz w:val="28"/>
                <w:szCs w:val="28"/>
                <w:rtl/>
              </w:rPr>
            </w:pPr>
            <w:r w:rsidRPr="0024534A">
              <w:rPr>
                <w:rFonts w:cs="B Mitra"/>
                <w:color w:val="000000" w:themeColor="text1"/>
                <w:sz w:val="28"/>
                <w:szCs w:val="28"/>
                <w:rtl/>
              </w:rPr>
              <w:t xml:space="preserve"> پیپت هاو شیشه های مصرفی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DB0989">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24534A">
              <w:rPr>
                <w:rFonts w:cs="B Mitra" w:hint="cs"/>
                <w:sz w:val="28"/>
                <w:szCs w:val="28"/>
                <w:rtl/>
              </w:rPr>
              <w:t>1</w:t>
            </w:r>
            <w:r w:rsidRPr="004D1C90">
              <w:rPr>
                <w:rFonts w:cs="B Mitra"/>
                <w:sz w:val="28"/>
                <w:szCs w:val="28"/>
                <w:rtl/>
              </w:rPr>
              <w:t xml:space="preserve">/0 برای عبور حجم هوای </w:t>
            </w:r>
            <w:r w:rsidR="00DB0989">
              <w:rPr>
                <w:rFonts w:cs="B Mitra" w:hint="cs"/>
                <w:sz w:val="28"/>
                <w:szCs w:val="28"/>
                <w:rtl/>
              </w:rPr>
              <w:t>240</w:t>
            </w:r>
            <w:r w:rsidRPr="004D1C90">
              <w:rPr>
                <w:rFonts w:cs="B Mitra"/>
                <w:sz w:val="28"/>
                <w:szCs w:val="28"/>
                <w:rtl/>
              </w:rPr>
              <w:t xml:space="preserve"> تا </w:t>
            </w:r>
            <w:r w:rsidR="008E3AB9">
              <w:rPr>
                <w:rFonts w:cs="B Mitra" w:hint="cs"/>
                <w:sz w:val="28"/>
                <w:szCs w:val="28"/>
                <w:rtl/>
              </w:rPr>
              <w:t>480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8E3AB9" w:rsidRDefault="004D1C90" w:rsidP="008E3AB9">
            <w:pPr>
              <w:pStyle w:val="ListParagraph"/>
              <w:numPr>
                <w:ilvl w:val="0"/>
                <w:numId w:val="4"/>
              </w:numPr>
              <w:rPr>
                <w:rFonts w:cs="B Mitra"/>
                <w:sz w:val="28"/>
                <w:szCs w:val="28"/>
              </w:rPr>
            </w:pPr>
            <w:r w:rsidRPr="008E3AB9">
              <w:rPr>
                <w:rFonts w:cs="B Mitra"/>
                <w:sz w:val="28"/>
                <w:szCs w:val="28"/>
                <w:rtl/>
              </w:rPr>
              <w:t>درپوش را از قسمت بزرگ بردارید و حلقه نگدارنده پلی تترا فلورواتیلن را جدا کنید</w:t>
            </w:r>
            <w:r w:rsidRPr="008E3AB9">
              <w:rPr>
                <w:rFonts w:cs="B Mitra"/>
                <w:sz w:val="28"/>
                <w:szCs w:val="28"/>
              </w:rPr>
              <w:t>;</w:t>
            </w:r>
            <w:r w:rsidRPr="008E3AB9">
              <w:rPr>
                <w:rFonts w:cs="B Mitra"/>
                <w:sz w:val="28"/>
                <w:szCs w:val="28"/>
                <w:rtl/>
              </w:rPr>
              <w:t xml:space="preserve"> فیلتر و بخش </w:t>
            </w:r>
            <w:r w:rsidRPr="008E3AB9">
              <w:rPr>
                <w:rFonts w:cs="B Mitra"/>
                <w:sz w:val="28"/>
                <w:szCs w:val="28"/>
              </w:rPr>
              <w:t xml:space="preserve"> XAD-2</w:t>
            </w:r>
            <w:r w:rsidRPr="008E3AB9">
              <w:rPr>
                <w:rFonts w:cs="B Mitra"/>
                <w:sz w:val="28"/>
                <w:szCs w:val="28"/>
                <w:rtl/>
              </w:rPr>
              <w:t xml:space="preserve"> جلویی را به یک ویال 4 میلی لیتری منتقل کنید. لایه فوم پلی اورتان همراه با </w:t>
            </w:r>
            <w:r w:rsidRPr="008E3AB9">
              <w:rPr>
                <w:rFonts w:cs="B Mitra"/>
                <w:sz w:val="28"/>
                <w:szCs w:val="28"/>
              </w:rPr>
              <w:t>XAD-2</w:t>
            </w:r>
            <w:r w:rsidRPr="008E3AB9">
              <w:rPr>
                <w:rFonts w:cs="B Mitra"/>
                <w:sz w:val="28"/>
                <w:szCs w:val="28"/>
                <w:rtl/>
              </w:rPr>
              <w:t xml:space="preserve"> باقیمانده را در ویال 4 میلی لیتری دیگر منتقل کنید.</w:t>
            </w:r>
          </w:p>
          <w:p w:rsidR="000A43F4" w:rsidRPr="008E3AB9" w:rsidRDefault="000A43F4" w:rsidP="008E3AB9">
            <w:pPr>
              <w:pStyle w:val="ListParagraph"/>
              <w:numPr>
                <w:ilvl w:val="0"/>
                <w:numId w:val="4"/>
              </w:numPr>
              <w:rPr>
                <w:rFonts w:cs="B Mitra"/>
                <w:sz w:val="28"/>
                <w:szCs w:val="28"/>
              </w:rPr>
            </w:pPr>
            <w:proofErr w:type="spellStart"/>
            <w:proofErr w:type="gramStart"/>
            <w:r w:rsidRPr="008E3AB9">
              <w:rPr>
                <w:rFonts w:cs="B Mitra"/>
                <w:sz w:val="28"/>
                <w:szCs w:val="28"/>
              </w:rPr>
              <w:t>mL</w:t>
            </w:r>
            <w:proofErr w:type="spellEnd"/>
            <w:proofErr w:type="gramEnd"/>
            <w:r w:rsidRPr="008E3AB9">
              <w:rPr>
                <w:rFonts w:cs="B Mitra"/>
                <w:sz w:val="28"/>
                <w:szCs w:val="28"/>
                <w:rtl/>
              </w:rPr>
              <w:t xml:space="preserve"> </w:t>
            </w:r>
            <w:r w:rsidR="004D1C90" w:rsidRPr="008E3AB9">
              <w:rPr>
                <w:rFonts w:cs="B Mitra"/>
                <w:sz w:val="28"/>
                <w:szCs w:val="28"/>
                <w:rtl/>
              </w:rPr>
              <w:t xml:space="preserve">2 حلال واجذب را </w:t>
            </w:r>
            <w:r w:rsidR="008E3AB9" w:rsidRPr="008E3AB9">
              <w:rPr>
                <w:rFonts w:cs="B Mitra"/>
                <w:sz w:val="28"/>
                <w:szCs w:val="28"/>
                <w:rtl/>
              </w:rPr>
              <w:t xml:space="preserve">به همراه استاندارد داخلی </w:t>
            </w:r>
            <w:r w:rsidR="004D1C90" w:rsidRPr="008E3AB9">
              <w:rPr>
                <w:rFonts w:cs="B Mitra"/>
                <w:sz w:val="28"/>
                <w:szCs w:val="28"/>
                <w:rtl/>
              </w:rPr>
              <w:t>با استفاده از یک سرنگ</w:t>
            </w:r>
            <w:r w:rsidR="008E3AB9" w:rsidRPr="008E3AB9">
              <w:rPr>
                <w:rFonts w:cs="B Mitra"/>
                <w:sz w:val="28"/>
                <w:szCs w:val="28"/>
                <w:rtl/>
              </w:rPr>
              <w:t xml:space="preserve"> 5/2 یا</w:t>
            </w:r>
            <w:r w:rsidR="004D1C90" w:rsidRPr="008E3AB9">
              <w:rPr>
                <w:rFonts w:cs="B Mitra"/>
                <w:sz w:val="28"/>
                <w:szCs w:val="28"/>
                <w:rtl/>
              </w:rPr>
              <w:t xml:space="preserve"> 5 میلی لیتری  یا پیپت 2 میلی لیتری به  هر یک از ویال ها اضافه کنید. درپوش ویال ها را بگذارید</w:t>
            </w:r>
            <w:r w:rsidRPr="008E3AB9">
              <w:rPr>
                <w:rFonts w:cs="B Mitra"/>
                <w:sz w:val="28"/>
                <w:szCs w:val="28"/>
                <w:rtl/>
              </w:rPr>
              <w:t>.</w:t>
            </w:r>
          </w:p>
          <w:p w:rsidR="008E3AB9" w:rsidRPr="008E3AB9" w:rsidRDefault="008E3AB9" w:rsidP="008E3AB9">
            <w:pPr>
              <w:pStyle w:val="ListParagraph"/>
              <w:numPr>
                <w:ilvl w:val="0"/>
                <w:numId w:val="4"/>
              </w:numPr>
              <w:rPr>
                <w:rFonts w:cs="B Mitra"/>
                <w:sz w:val="28"/>
                <w:szCs w:val="28"/>
              </w:rPr>
            </w:pPr>
            <w:r w:rsidRPr="008E3AB9">
              <w:rPr>
                <w:rFonts w:cs="B Mitra"/>
                <w:sz w:val="28"/>
                <w:szCs w:val="28"/>
                <w:rtl/>
              </w:rPr>
              <w:t xml:space="preserve">ویال ها را به صورت انتها به انتها به مدت تفریبا 45 دقیقه و در 5 تا 10 دور بر دقیقه </w:t>
            </w:r>
            <w:r w:rsidRPr="008E3AB9">
              <w:rPr>
                <w:rFonts w:cs="B Mitra"/>
                <w:sz w:val="28"/>
                <w:szCs w:val="28"/>
              </w:rPr>
              <w:t>(RPM)</w:t>
            </w:r>
            <w:r w:rsidRPr="008E3AB9">
              <w:rPr>
                <w:rFonts w:cs="B Mitra"/>
                <w:sz w:val="28"/>
                <w:szCs w:val="28"/>
                <w:rtl/>
              </w:rPr>
              <w:t xml:space="preserve"> هم بزنید.</w:t>
            </w:r>
          </w:p>
          <w:p w:rsidR="004D1C90" w:rsidRPr="00A72BD9" w:rsidRDefault="008E3AB9" w:rsidP="008E3AB9">
            <w:pPr>
              <w:pStyle w:val="ListParagraph"/>
              <w:numPr>
                <w:ilvl w:val="0"/>
                <w:numId w:val="4"/>
              </w:numPr>
              <w:rPr>
                <w:rFonts w:cs="B Mitra"/>
                <w:sz w:val="28"/>
                <w:szCs w:val="28"/>
                <w:rtl/>
              </w:rPr>
            </w:pPr>
            <w:r w:rsidRPr="008E3AB9">
              <w:rPr>
                <w:rFonts w:cs="B Mitra"/>
                <w:sz w:val="28"/>
                <w:szCs w:val="28"/>
                <w:rtl/>
              </w:rPr>
              <w:t>بخشی از مایع  را با استفاده از یک فیلتر پلی تترا فنل اتیلن 45/0 میکرومتری به یک  ویال اتوسمپلر 2 میلی لیتری منتقل کنید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BC3AA5"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 xml:space="preserve">زمان های ماند برای </w:t>
            </w:r>
            <w:r w:rsidR="00DB0989">
              <w:rPr>
                <w:rFonts w:cs="B Mitra"/>
                <w:color w:val="000000" w:themeColor="text1"/>
                <w:sz w:val="28"/>
                <w:szCs w:val="28"/>
                <w:rtl/>
              </w:rPr>
              <w:t>اکسامیل</w:t>
            </w:r>
            <w:r w:rsidRPr="00135210">
              <w:rPr>
                <w:rFonts w:cs="B Mitra"/>
                <w:color w:val="000000" w:themeColor="text1"/>
                <w:sz w:val="28"/>
                <w:szCs w:val="28"/>
                <w:rtl/>
              </w:rPr>
              <w:t xml:space="preserve"> را با استفاده از ستون و شرایط کروماتوگرافی که برای هر آنالیز انتخاب شده تعیین کنید.</w:t>
            </w:r>
            <w:r w:rsidR="000A43F4" w:rsidRPr="00135210">
              <w:rPr>
                <w:rFonts w:cs="B Mitra"/>
                <w:color w:val="000000" w:themeColor="text1"/>
                <w:sz w:val="28"/>
                <w:szCs w:val="28"/>
                <w:rtl/>
              </w:rPr>
              <w:t xml:space="preserve"> </w:t>
            </w:r>
          </w:p>
          <w:p w:rsidR="000A43F4"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کالیبراسیون</w:t>
            </w:r>
            <w:r w:rsidR="00BB12A9" w:rsidRPr="00135210">
              <w:rPr>
                <w:rFonts w:cs="B Mitra"/>
                <w:color w:val="000000" w:themeColor="text1"/>
                <w:sz w:val="28"/>
                <w:szCs w:val="28"/>
                <w:rtl/>
              </w:rPr>
              <w:t xml:space="preserve"> را</w:t>
            </w:r>
            <w:r w:rsidRPr="00135210">
              <w:rPr>
                <w:rFonts w:cs="B Mitra"/>
                <w:color w:val="000000" w:themeColor="text1"/>
                <w:sz w:val="28"/>
                <w:szCs w:val="28"/>
                <w:rtl/>
              </w:rPr>
              <w:t xml:space="preserve"> </w:t>
            </w:r>
            <w:r w:rsidR="00BB12A9" w:rsidRPr="00135210">
              <w:rPr>
                <w:rFonts w:cs="B Mitra"/>
                <w:color w:val="000000" w:themeColor="text1"/>
                <w:sz w:val="28"/>
                <w:szCs w:val="28"/>
                <w:rtl/>
              </w:rPr>
              <w:t xml:space="preserve">روزانه </w:t>
            </w:r>
            <w:r w:rsidRPr="00135210">
              <w:rPr>
                <w:rFonts w:cs="B Mitra"/>
                <w:color w:val="000000" w:themeColor="text1"/>
                <w:sz w:val="28"/>
                <w:szCs w:val="28"/>
                <w:rtl/>
              </w:rPr>
              <w:t>از طریق</w:t>
            </w:r>
            <w:r w:rsidR="00BB12A9" w:rsidRPr="00135210">
              <w:rPr>
                <w:rFonts w:cs="B Mitra"/>
                <w:color w:val="000000" w:themeColor="text1"/>
                <w:sz w:val="28"/>
                <w:szCs w:val="28"/>
                <w:rtl/>
              </w:rPr>
              <w:t xml:space="preserve"> حداقل 6</w:t>
            </w:r>
            <w:r w:rsidRPr="00135210">
              <w:rPr>
                <w:rFonts w:cs="B Mitra"/>
                <w:color w:val="000000" w:themeColor="text1"/>
                <w:sz w:val="28"/>
                <w:szCs w:val="28"/>
                <w:rtl/>
              </w:rPr>
              <w:t xml:space="preserve"> استاندارد کاربردی که رنج تجزیه </w:t>
            </w:r>
            <w:r w:rsidR="00DB0989">
              <w:rPr>
                <w:rFonts w:cs="B Mitra"/>
                <w:color w:val="000000" w:themeColor="text1"/>
                <w:sz w:val="28"/>
                <w:szCs w:val="28"/>
                <w:rtl/>
              </w:rPr>
              <w:t>اکسامیل</w:t>
            </w:r>
            <w:r w:rsidRPr="00135210">
              <w:rPr>
                <w:rFonts w:cs="B Mitra"/>
                <w:color w:val="000000" w:themeColor="text1"/>
                <w:sz w:val="28"/>
                <w:szCs w:val="28"/>
                <w:rtl/>
              </w:rPr>
              <w:t xml:space="preserve"> را پوشش می دهد انجام </w:t>
            </w:r>
            <w:r w:rsidR="00BB12A9" w:rsidRPr="00135210">
              <w:rPr>
                <w:rFonts w:cs="B Mitra"/>
                <w:color w:val="000000" w:themeColor="text1"/>
                <w:sz w:val="28"/>
                <w:szCs w:val="28"/>
                <w:rtl/>
              </w:rPr>
              <w:t>دهید.</w:t>
            </w:r>
            <w:r w:rsidR="000A43F4" w:rsidRPr="00135210">
              <w:rPr>
                <w:rFonts w:cs="B Mitra"/>
                <w:color w:val="000000" w:themeColor="text1"/>
                <w:sz w:val="28"/>
                <w:szCs w:val="28"/>
                <w:rtl/>
              </w:rPr>
              <w:t xml:space="preserve"> </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استانداردهای کاری را با رقیق کردن مایع استاندارد کالیبراسیون (</w:t>
            </w:r>
            <w:r w:rsidRPr="00135210">
              <w:rPr>
                <w:rFonts w:cs="B Mitra"/>
                <w:color w:val="000000" w:themeColor="text1"/>
                <w:sz w:val="28"/>
                <w:szCs w:val="28"/>
              </w:rPr>
              <w:t>HIGH LEVEL</w:t>
            </w:r>
            <w:r w:rsidRPr="00135210">
              <w:rPr>
                <w:rFonts w:cs="B Mitra"/>
                <w:color w:val="000000" w:themeColor="text1"/>
                <w:sz w:val="28"/>
                <w:szCs w:val="28"/>
                <w:rtl/>
              </w:rPr>
              <w:t>) توسط محلول جداسازی حاوی استانداردهای داخلی در یک بالن ژوژه تهیه کنید.  همچنین یک محلول جداسازی شاهد (</w:t>
            </w:r>
            <w:r w:rsidRPr="00135210">
              <w:rPr>
                <w:rFonts w:cs="B Mitra"/>
                <w:color w:val="000000" w:themeColor="text1"/>
                <w:sz w:val="28"/>
                <w:szCs w:val="28"/>
              </w:rPr>
              <w:t>UNSPIKED</w:t>
            </w:r>
            <w:r w:rsidRPr="00135210">
              <w:rPr>
                <w:rFonts w:cs="B Mitra"/>
                <w:color w:val="000000" w:themeColor="text1"/>
                <w:sz w:val="28"/>
                <w:szCs w:val="28"/>
                <w:rtl/>
              </w:rPr>
              <w:t>) برای کالیبراسیون تهیه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بخشی از محلول استاندارد و شاهد را برای آنالیز فیلتر کنید (مرحله 4 آماده سازی</w:t>
            </w:r>
            <w:r w:rsidRPr="00135210">
              <w:rPr>
                <w:rFonts w:cs="B Mitra"/>
                <w:color w:val="000000" w:themeColor="text1"/>
                <w:sz w:val="28"/>
                <w:szCs w:val="28"/>
              </w:rPr>
              <w:t>(</w:t>
            </w:r>
            <w:r w:rsidRPr="00135210">
              <w:rPr>
                <w:rFonts w:cs="B Mitra"/>
                <w:color w:val="000000" w:themeColor="text1"/>
                <w:sz w:val="28"/>
                <w:szCs w:val="28"/>
                <w:rtl/>
              </w:rPr>
              <w:t>.</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نمونه ها، شاهدها و نمونه های کنترل آزمایشگاهی را باهم آنالیز کنید( مراحل 1 تا 3 اندازه گیری).</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منحنی کالیبراسیون رسم کنید.(نسبت مساحت پیک </w:t>
            </w:r>
            <w:r w:rsidR="00DB0989">
              <w:rPr>
                <w:rFonts w:cs="B Mitra"/>
                <w:color w:val="000000" w:themeColor="text1"/>
                <w:sz w:val="28"/>
                <w:szCs w:val="28"/>
                <w:rtl/>
              </w:rPr>
              <w:t>اکسامیل</w:t>
            </w:r>
            <w:r w:rsidRPr="00135210">
              <w:rPr>
                <w:rFonts w:cs="B Mitra"/>
                <w:color w:val="000000" w:themeColor="text1"/>
                <w:sz w:val="28"/>
                <w:szCs w:val="28"/>
                <w:rtl/>
              </w:rPr>
              <w:t xml:space="preserve"> بر مساحت پیک استاندارد داخلی در برابر غلظت </w:t>
            </w:r>
            <w:r w:rsidR="00DB0989">
              <w:rPr>
                <w:rFonts w:cs="B Mitra"/>
                <w:color w:val="000000" w:themeColor="text1"/>
                <w:sz w:val="28"/>
                <w:szCs w:val="28"/>
                <w:rtl/>
              </w:rPr>
              <w:t>اکسامیل</w:t>
            </w:r>
            <w:r w:rsidRPr="00135210">
              <w:rPr>
                <w:rFonts w:cs="B Mitra"/>
                <w:color w:val="000000" w:themeColor="text1"/>
                <w:sz w:val="28"/>
                <w:szCs w:val="28"/>
                <w:rtl/>
              </w:rPr>
              <w:t xml:space="preserve"> بر حسب میکروگرم)</w:t>
            </w:r>
          </w:p>
          <w:p w:rsidR="006915C0" w:rsidRPr="00135210" w:rsidRDefault="006915C0" w:rsidP="00135210">
            <w:pPr>
              <w:ind w:left="1088" w:hanging="426"/>
              <w:rPr>
                <w:rFonts w:cs="B Mitra"/>
                <w:color w:val="000000" w:themeColor="text1"/>
                <w:sz w:val="28"/>
                <w:szCs w:val="28"/>
                <w:rtl/>
              </w:rPr>
            </w:pPr>
            <w:r w:rsidRPr="00135210">
              <w:rPr>
                <w:rFonts w:cs="B Mitra"/>
                <w:color w:val="000000" w:themeColor="text1"/>
                <w:sz w:val="28"/>
                <w:szCs w:val="28"/>
                <w:rtl/>
              </w:rPr>
              <w:t xml:space="preserve">نکته: </w:t>
            </w:r>
            <w:r w:rsidR="00BB12A9" w:rsidRPr="00135210">
              <w:rPr>
                <w:rFonts w:cs="B Mitra"/>
                <w:color w:val="000000" w:themeColor="text1"/>
                <w:sz w:val="28"/>
                <w:szCs w:val="28"/>
                <w:rtl/>
              </w:rPr>
              <w:t xml:space="preserve">می توانید از یک استاندارد داخلی توصیه شده استفاده کنید، اما اگر دقت وسیله تزریق و سیستم </w:t>
            </w:r>
            <w:r w:rsidR="00BB12A9" w:rsidRPr="00135210">
              <w:rPr>
                <w:rFonts w:cs="B Mitra"/>
                <w:color w:val="000000" w:themeColor="text1"/>
                <w:sz w:val="28"/>
                <w:szCs w:val="28"/>
              </w:rPr>
              <w:t>HPLC</w:t>
            </w:r>
            <w:r w:rsidR="00BB12A9" w:rsidRPr="00135210">
              <w:rPr>
                <w:rFonts w:cs="B Mitra"/>
                <w:color w:val="000000" w:themeColor="text1"/>
                <w:sz w:val="28"/>
                <w:szCs w:val="28"/>
                <w:rtl/>
              </w:rPr>
              <w:t xml:space="preserve"> به اندازه کافی باشد نیازی به این کار نیست</w:t>
            </w:r>
            <w:r w:rsidRPr="00135210">
              <w:rPr>
                <w:rFonts w:cs="B Mitra"/>
                <w:color w:val="000000" w:themeColor="text1"/>
                <w:sz w:val="28"/>
                <w:szCs w:val="28"/>
                <w:rtl/>
              </w:rPr>
              <w:t>.</w:t>
            </w:r>
          </w:p>
          <w:p w:rsidR="00BB12A9" w:rsidRPr="00135210" w:rsidRDefault="00BB12A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نمونه های رانمان جداسازی(</w:t>
            </w:r>
            <w:r w:rsidRPr="00135210">
              <w:rPr>
                <w:rFonts w:cs="B Mitra"/>
                <w:color w:val="000000" w:themeColor="text1"/>
                <w:sz w:val="28"/>
                <w:szCs w:val="28"/>
              </w:rPr>
              <w:t>DE</w:t>
            </w:r>
            <w:r w:rsidRPr="00135210">
              <w:rPr>
                <w:rFonts w:cs="B Mitra"/>
                <w:color w:val="000000" w:themeColor="text1"/>
                <w:sz w:val="28"/>
                <w:szCs w:val="28"/>
                <w:rtl/>
              </w:rPr>
              <w:t>) و نمونه های کنترل آزمایشگاهی را با هر یک از ست نمونه ها در رنج 10% نمونه ها آماده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و حلقه نگهدانده پلی تترا فنل اتیلن را از قسمت بزرگ انتهایی لوله نمونه برداری بردارید. حجم مشخصی از محلول کالیبراسیون را در سطح فیلتر با الیاف کوارتزی استفاده کنید.</w:t>
            </w:r>
          </w:p>
          <w:p w:rsidR="00BB12A9" w:rsidRPr="00135210" w:rsidRDefault="00BB12A9" w:rsidP="00135210">
            <w:pPr>
              <w:pStyle w:val="ListParagraph"/>
              <w:ind w:left="1080"/>
              <w:rPr>
                <w:rFonts w:cs="B Mitra"/>
                <w:color w:val="000000" w:themeColor="text1"/>
                <w:sz w:val="28"/>
                <w:szCs w:val="28"/>
                <w:rtl/>
              </w:rPr>
            </w:pPr>
            <w:r w:rsidRPr="00135210">
              <w:rPr>
                <w:rFonts w:cs="B Mitra"/>
                <w:color w:val="000000" w:themeColor="text1"/>
                <w:sz w:val="28"/>
                <w:szCs w:val="28"/>
                <w:rtl/>
              </w:rPr>
              <w:t xml:space="preserve">نکته: در هر بار بیشتر از 15 تا 30 میکرولیتر </w:t>
            </w:r>
            <w:r w:rsidRPr="00135210">
              <w:rPr>
                <w:rFonts w:cs="B Mitra"/>
                <w:color w:val="000000" w:themeColor="text1"/>
                <w:sz w:val="28"/>
                <w:szCs w:val="28"/>
              </w:rPr>
              <w:t>SPIKE</w:t>
            </w:r>
            <w:r w:rsidRPr="00135210">
              <w:rPr>
                <w:rFonts w:cs="B Mitra"/>
                <w:color w:val="000000" w:themeColor="text1"/>
                <w:sz w:val="28"/>
                <w:szCs w:val="28"/>
                <w:rtl/>
              </w:rPr>
              <w:t xml:space="preserve"> نکنید. اگر بیشتر از این مقدار نیاز بود، نمونه بردار را به یک پمپ خلا با دبی کمتر 1 لیتر بر دقیقه متصل کنید  و بعد محلول </w:t>
            </w:r>
            <w:r w:rsidRPr="00135210">
              <w:rPr>
                <w:rFonts w:cs="B Mitra"/>
                <w:color w:val="000000" w:themeColor="text1"/>
                <w:sz w:val="28"/>
                <w:szCs w:val="28"/>
              </w:rPr>
              <w:t>SPIKING</w:t>
            </w:r>
            <w:r w:rsidRPr="00135210">
              <w:rPr>
                <w:rFonts w:cs="B Mitra"/>
                <w:color w:val="000000" w:themeColor="text1"/>
                <w:sz w:val="28"/>
                <w:szCs w:val="28"/>
                <w:rtl/>
              </w:rPr>
              <w:t xml:space="preserve"> را به میزان 15 تا 30 میکرولیتر استفاده کنید. اجازه دهید چندین دقیقه حلال بین مایعات بخار شده تااز </w:t>
            </w:r>
            <w:r w:rsidRPr="00135210">
              <w:rPr>
                <w:rFonts w:cs="B Mitra"/>
                <w:color w:val="000000" w:themeColor="text1"/>
                <w:sz w:val="28"/>
                <w:szCs w:val="28"/>
              </w:rPr>
              <w:t>WICKING</w:t>
            </w:r>
            <w:r w:rsidRPr="00135210">
              <w:rPr>
                <w:rFonts w:cs="B Mitra"/>
                <w:color w:val="000000" w:themeColor="text1"/>
                <w:sz w:val="28"/>
                <w:szCs w:val="28"/>
                <w:rtl/>
              </w:rPr>
              <w:t xml:space="preserve"> در طول کناره های لوله به سمت بخش عقبی جلوگیری شود( 5% یا بیشتر ممکن است در دیواره های لوله رسوب کند).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آن را گداشته و اجازه دهید حداقل 1 ساعت باقی بماند.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نمونه بردار </w:t>
            </w:r>
            <w:r w:rsidRPr="00135210">
              <w:rPr>
                <w:rFonts w:cs="B Mitra"/>
                <w:color w:val="000000" w:themeColor="text1"/>
                <w:sz w:val="28"/>
                <w:szCs w:val="28"/>
              </w:rPr>
              <w:t>UNSPIKED</w:t>
            </w:r>
            <w:r w:rsidRPr="00135210">
              <w:rPr>
                <w:rFonts w:cs="B Mitra"/>
                <w:color w:val="000000" w:themeColor="text1"/>
                <w:sz w:val="28"/>
                <w:szCs w:val="28"/>
                <w:rtl/>
              </w:rPr>
              <w:t xml:space="preserve"> به عنوان شاهد تهیه کنید</w:t>
            </w:r>
          </w:p>
          <w:p w:rsidR="009F3960" w:rsidRPr="00A62E5B" w:rsidRDefault="00A62E5B" w:rsidP="00135210">
            <w:pPr>
              <w:pStyle w:val="ListParagraph"/>
              <w:numPr>
                <w:ilvl w:val="0"/>
                <w:numId w:val="11"/>
              </w:numPr>
              <w:rPr>
                <w:rFonts w:cs="B Mitra"/>
                <w:color w:val="000000" w:themeColor="text1"/>
                <w:sz w:val="28"/>
                <w:szCs w:val="28"/>
                <w:rtl/>
              </w:rPr>
            </w:pPr>
            <w:r w:rsidRPr="00135210">
              <w:rPr>
                <w:rFonts w:cs="B Mitra"/>
                <w:color w:val="000000" w:themeColor="text1"/>
                <w:sz w:val="28"/>
                <w:szCs w:val="28"/>
                <w:rtl/>
              </w:rPr>
              <w:t>توسط نمونه های اصلی، شاهد و استاندارد های مایع آنالیز کنید( مراحل 1 تا 3 اندازه گیری).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A62E5B">
            <w:pPr>
              <w:pStyle w:val="ListParagraph"/>
              <w:numPr>
                <w:ilvl w:val="0"/>
                <w:numId w:val="8"/>
              </w:numPr>
              <w:rPr>
                <w:rFonts w:cs="B Mitra"/>
                <w:sz w:val="28"/>
                <w:szCs w:val="28"/>
              </w:rPr>
            </w:pPr>
            <w:r w:rsidRPr="00135210">
              <w:rPr>
                <w:rFonts w:cs="B Mitra"/>
                <w:sz w:val="28"/>
                <w:szCs w:val="28"/>
                <w:rtl/>
              </w:rPr>
              <w:t xml:space="preserve">دستگاه </w:t>
            </w:r>
            <w:r w:rsidR="00A62E5B" w:rsidRPr="00135210">
              <w:rPr>
                <w:rFonts w:cs="B Mitra" w:hint="cs"/>
                <w:sz w:val="28"/>
                <w:szCs w:val="28"/>
                <w:rtl/>
              </w:rPr>
              <w:t>کروماتوگراف مایع</w:t>
            </w:r>
            <w:r w:rsidRPr="00135210">
              <w:rPr>
                <w:rFonts w:cs="B Mitra"/>
                <w:sz w:val="28"/>
                <w:szCs w:val="28"/>
                <w:rtl/>
              </w:rPr>
              <w:t xml:space="preserve"> را بر</w:t>
            </w:r>
            <w:r w:rsidRPr="00A72BD9">
              <w:rPr>
                <w:rFonts w:cs="B Mitra"/>
                <w:sz w:val="28"/>
                <w:szCs w:val="28"/>
                <w:rtl/>
              </w:rPr>
              <w:t xml:space="preserve"> اساس توصیه سازنده و تحت شرایط زیر تنظیم کرده و سپس بخشی از نمونه را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DB0989">
              <w:rPr>
                <w:rFonts w:cs="B Mitra"/>
                <w:sz w:val="24"/>
                <w:szCs w:val="24"/>
                <w:rtl/>
              </w:rPr>
              <w:t>اکسامیل</w:t>
            </w:r>
            <w:r w:rsidRPr="00A72BD9">
              <w:rPr>
                <w:rFonts w:cs="B Mitra"/>
                <w:sz w:val="24"/>
                <w:szCs w:val="24"/>
                <w:rtl/>
              </w:rPr>
              <w:t xml:space="preserve"> </w:t>
            </w:r>
          </w:p>
          <w:p w:rsidR="009F3960" w:rsidRDefault="009F3960" w:rsidP="00A62E5B">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A62E5B">
              <w:rPr>
                <w:rFonts w:cs="B Mitra" w:hint="cs"/>
                <w:sz w:val="24"/>
                <w:szCs w:val="24"/>
                <w:rtl/>
              </w:rPr>
              <w:t xml:space="preserve"> ؛ 2/0% حجمی بافر تری اتیل آمین فسفات 1/0 مولار در استونیتریل</w:t>
            </w:r>
            <w:r w:rsidR="009B31AA">
              <w:rPr>
                <w:rFonts w:cs="B Mitra" w:hint="cs"/>
                <w:sz w:val="24"/>
                <w:szCs w:val="24"/>
                <w:rtl/>
              </w:rPr>
              <w:t xml:space="preserve">  </w:t>
            </w:r>
            <w:r w:rsidRPr="00A72BD9">
              <w:rPr>
                <w:rFonts w:cs="B Mitra"/>
                <w:sz w:val="24"/>
                <w:szCs w:val="24"/>
                <w:rtl/>
              </w:rPr>
              <w:t xml:space="preserve">  </w:t>
            </w:r>
          </w:p>
          <w:p w:rsidR="00DB0989" w:rsidRPr="00A72BD9" w:rsidRDefault="00DB0989" w:rsidP="00A62E5B">
            <w:pPr>
              <w:pStyle w:val="ListParagraph"/>
              <w:numPr>
                <w:ilvl w:val="0"/>
                <w:numId w:val="7"/>
              </w:numPr>
              <w:rPr>
                <w:rFonts w:cs="B Mitra"/>
                <w:sz w:val="24"/>
                <w:szCs w:val="24"/>
              </w:rPr>
            </w:pPr>
            <w:r>
              <w:rPr>
                <w:rFonts w:cs="B Mitra" w:hint="cs"/>
                <w:sz w:val="24"/>
                <w:szCs w:val="24"/>
                <w:rtl/>
              </w:rPr>
              <w:t>طول موج: 242 نانومتر</w:t>
            </w:r>
          </w:p>
          <w:p w:rsidR="009F3960" w:rsidRPr="00135210" w:rsidRDefault="00504E73" w:rsidP="00DB0989">
            <w:pPr>
              <w:pStyle w:val="ListParagraph"/>
              <w:numPr>
                <w:ilvl w:val="0"/>
                <w:numId w:val="7"/>
              </w:numPr>
              <w:rPr>
                <w:rFonts w:cs="B Mitra"/>
                <w:sz w:val="24"/>
                <w:szCs w:val="24"/>
              </w:rPr>
            </w:pPr>
            <w:r>
              <w:rPr>
                <w:rFonts w:cs="B Mitra" w:hint="cs"/>
                <w:sz w:val="24"/>
                <w:szCs w:val="24"/>
                <w:rtl/>
              </w:rPr>
              <w:t xml:space="preserve">زمان ماند: </w:t>
            </w:r>
            <w:r w:rsidR="00DB0989">
              <w:rPr>
                <w:rFonts w:cs="B Mitra" w:hint="cs"/>
                <w:sz w:val="24"/>
                <w:szCs w:val="24"/>
                <w:rtl/>
              </w:rPr>
              <w:t>1</w:t>
            </w:r>
            <w:r>
              <w:rPr>
                <w:rFonts w:cs="B Mitra" w:hint="cs"/>
                <w:sz w:val="24"/>
                <w:szCs w:val="24"/>
                <w:rtl/>
              </w:rPr>
              <w:t>/</w:t>
            </w:r>
            <w:r w:rsidR="00DB0989">
              <w:rPr>
                <w:rFonts w:cs="B Mitra" w:hint="cs"/>
                <w:sz w:val="24"/>
                <w:szCs w:val="24"/>
                <w:rtl/>
              </w:rPr>
              <w:t>6</w:t>
            </w:r>
            <w:r>
              <w:rPr>
                <w:rFonts w:cs="B Mitra" w:hint="cs"/>
                <w:sz w:val="24"/>
                <w:szCs w:val="24"/>
                <w:rtl/>
              </w:rPr>
              <w:t xml:space="preserve"> دقیقه</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135210" w:rsidRPr="00D24903">
              <w:rPr>
                <w:rFonts w:cs="B Mitra"/>
                <w:sz w:val="24"/>
                <w:szCs w:val="24"/>
              </w:rPr>
              <w:t>NOVA-PAK® C-18, 30 cm x 3.9-mm ID</w:t>
            </w:r>
            <w:r w:rsidR="00135210" w:rsidRPr="00D24903">
              <w:rPr>
                <w:rFonts w:cs="B Mitra"/>
                <w:sz w:val="24"/>
                <w:szCs w:val="24"/>
                <w:rtl/>
              </w:rPr>
              <w:t xml:space="preserve"> یا انواع مشابه</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D24903" w:rsidRDefault="00CB2725" w:rsidP="00A62E5B">
            <w:pPr>
              <w:pStyle w:val="ListParagraph"/>
              <w:numPr>
                <w:ilvl w:val="0"/>
                <w:numId w:val="8"/>
              </w:numPr>
              <w:rPr>
                <w:rFonts w:cs="B Mitra"/>
                <w:sz w:val="28"/>
                <w:szCs w:val="28"/>
                <w:rtl/>
              </w:rPr>
            </w:pPr>
            <w:r w:rsidRPr="00D24903">
              <w:rPr>
                <w:rFonts w:cs="B Mitra"/>
                <w:sz w:val="28"/>
                <w:szCs w:val="28"/>
                <w:rtl/>
              </w:rPr>
              <w:lastRenderedPageBreak/>
              <w:t>مساحت</w:t>
            </w:r>
            <w:r w:rsidR="00386335" w:rsidRPr="00D24903">
              <w:rPr>
                <w:rFonts w:cs="B Mitra"/>
                <w:sz w:val="28"/>
                <w:szCs w:val="28"/>
                <w:rtl/>
              </w:rPr>
              <w:t xml:space="preserve"> </w:t>
            </w:r>
            <w:r w:rsidRPr="00D24903">
              <w:rPr>
                <w:rFonts w:cs="B Mitra"/>
                <w:sz w:val="28"/>
                <w:szCs w:val="28"/>
                <w:rtl/>
              </w:rPr>
              <w:t>پیک</w:t>
            </w:r>
            <w:r w:rsidR="009E5FB2" w:rsidRPr="00D24903">
              <w:rPr>
                <w:rFonts w:cs="B Mitra"/>
                <w:sz w:val="28"/>
                <w:szCs w:val="28"/>
                <w:rtl/>
              </w:rPr>
              <w:t xml:space="preserve"> </w:t>
            </w:r>
            <w:r w:rsidR="00DB0989">
              <w:rPr>
                <w:rFonts w:cs="B Mitra"/>
                <w:sz w:val="28"/>
                <w:szCs w:val="28"/>
                <w:rtl/>
              </w:rPr>
              <w:t>اکسامیل</w:t>
            </w:r>
            <w:r w:rsidR="009E5FB2" w:rsidRPr="00D24903">
              <w:rPr>
                <w:rFonts w:cs="B Mitra"/>
                <w:sz w:val="28"/>
                <w:szCs w:val="28"/>
                <w:rtl/>
              </w:rPr>
              <w:t xml:space="preserve"> و استاندارد داخلی</w:t>
            </w:r>
            <w:r w:rsidRPr="00D24903">
              <w:rPr>
                <w:rFonts w:cs="B Mitra"/>
                <w:sz w:val="28"/>
                <w:szCs w:val="28"/>
                <w:rtl/>
              </w:rPr>
              <w:t xml:space="preserve"> را محاسبه کنید.</w:t>
            </w:r>
            <w:r w:rsidR="009B31AA" w:rsidRPr="00D24903">
              <w:rPr>
                <w:rFonts w:cs="B Mitra"/>
                <w:sz w:val="28"/>
                <w:szCs w:val="28"/>
                <w:rtl/>
              </w:rPr>
              <w:t xml:space="preserve"> </w:t>
            </w:r>
            <w:r w:rsidR="00A62E5B" w:rsidRPr="00D24903">
              <w:rPr>
                <w:rFonts w:cs="B Mitra"/>
                <w:sz w:val="28"/>
                <w:szCs w:val="28"/>
                <w:rtl/>
              </w:rPr>
              <w:t>مساحت پیک آنالیت را بر مساحت پیک استاندارد داخلی ( در همان کروماتوگرام) تقسیم کنید</w:t>
            </w:r>
            <w:r w:rsidR="00D24903">
              <w:rPr>
                <w:rFonts w:cs="B Mitra" w:hint="cs"/>
                <w:sz w:val="28"/>
                <w:szCs w:val="28"/>
                <w:rtl/>
              </w:rPr>
              <w:t>.</w:t>
            </w:r>
          </w:p>
        </w:tc>
      </w:tr>
      <w:tr w:rsidR="00BC3AA5" w:rsidRPr="00A72BD9" w:rsidTr="00BC3AA5">
        <w:tc>
          <w:tcPr>
            <w:tcW w:w="9560" w:type="dxa"/>
            <w:gridSpan w:val="3"/>
          </w:tcPr>
          <w:p w:rsidR="00BC3AA5" w:rsidRDefault="00BC3AA5" w:rsidP="00D24903">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D24903">
              <w:rPr>
                <w:rFonts w:cs="B Mitra" w:hint="cs"/>
                <w:sz w:val="28"/>
                <w:szCs w:val="28"/>
                <w:rtl/>
              </w:rPr>
              <w:t xml:space="preserve">به علت پاسخ وسیع آشکار ساز </w:t>
            </w:r>
            <w:r w:rsidR="00D24903">
              <w:rPr>
                <w:rFonts w:cs="B Mitra"/>
                <w:sz w:val="28"/>
                <w:szCs w:val="28"/>
              </w:rPr>
              <w:t>UV</w:t>
            </w:r>
            <w:r w:rsidR="00D24903">
              <w:rPr>
                <w:rFonts w:cs="B Mitra" w:hint="cs"/>
                <w:sz w:val="28"/>
                <w:szCs w:val="28"/>
                <w:rtl/>
              </w:rPr>
              <w:t xml:space="preserve"> در طول موج های پایین مداخله گرهای زیادی ممکن است وجود داشته باشند</w:t>
            </w:r>
            <w:r w:rsidR="00386335">
              <w:rPr>
                <w:rFonts w:cs="B Mitra" w:hint="cs"/>
                <w:sz w:val="28"/>
                <w:szCs w:val="28"/>
                <w:rtl/>
              </w:rPr>
              <w:t>.</w:t>
            </w:r>
            <w:r w:rsidR="00D24903">
              <w:rPr>
                <w:rFonts w:cs="B Mitra" w:hint="cs"/>
                <w:sz w:val="28"/>
                <w:szCs w:val="28"/>
                <w:rtl/>
              </w:rPr>
              <w:t xml:space="preserve"> در آنالیز </w:t>
            </w:r>
            <w:r w:rsidR="00DB0989">
              <w:rPr>
                <w:rFonts w:cs="B Mitra"/>
                <w:sz w:val="28"/>
                <w:szCs w:val="28"/>
                <w:rtl/>
              </w:rPr>
              <w:t>اکسامیل</w:t>
            </w:r>
            <w:r w:rsidR="00D24903">
              <w:rPr>
                <w:rFonts w:cs="B Mitra" w:hint="cs"/>
                <w:sz w:val="28"/>
                <w:szCs w:val="28"/>
                <w:rtl/>
              </w:rPr>
              <w:t xml:space="preserve"> مداخله گرهای زیر را می توان برشمرد:</w:t>
            </w:r>
          </w:p>
          <w:p w:rsidR="00D24903" w:rsidRPr="00DB0989" w:rsidRDefault="00DB0989" w:rsidP="00DB0989">
            <w:pPr>
              <w:rPr>
                <w:rFonts w:cs="B Mitra"/>
                <w:color w:val="000000" w:themeColor="text1"/>
                <w:sz w:val="28"/>
                <w:szCs w:val="28"/>
                <w:rtl/>
              </w:rPr>
            </w:pPr>
            <w:proofErr w:type="spellStart"/>
            <w:r w:rsidRPr="00DB0989">
              <w:rPr>
                <w:rFonts w:cs="Arial"/>
                <w:sz w:val="28"/>
                <w:szCs w:val="28"/>
              </w:rPr>
              <w:t>Asulam</w:t>
            </w:r>
            <w:proofErr w:type="spellEnd"/>
            <w:r w:rsidR="002100F0" w:rsidRPr="00DB0989">
              <w:rPr>
                <w:rFonts w:cs="B Mitra"/>
                <w:color w:val="000000" w:themeColor="text1"/>
                <w:sz w:val="28"/>
                <w:szCs w:val="28"/>
                <w:rtl/>
              </w:rPr>
              <w:t xml:space="preserve">؛ </w:t>
            </w:r>
            <w:r w:rsidRPr="00DB0989">
              <w:rPr>
                <w:rFonts w:cs="Arial"/>
                <w:sz w:val="28"/>
                <w:szCs w:val="28"/>
              </w:rPr>
              <w:t xml:space="preserve"> </w:t>
            </w:r>
            <w:proofErr w:type="spellStart"/>
            <w:r w:rsidRPr="00DB0989">
              <w:rPr>
                <w:rFonts w:cs="Arial"/>
                <w:sz w:val="28"/>
                <w:szCs w:val="28"/>
              </w:rPr>
              <w:t>Imazapyr</w:t>
            </w:r>
            <w:proofErr w:type="spellEnd"/>
            <w:r w:rsidR="002100F0" w:rsidRPr="00DB0989">
              <w:rPr>
                <w:rFonts w:cs="Arial"/>
                <w:sz w:val="28"/>
                <w:szCs w:val="28"/>
                <w:rtl/>
              </w:rPr>
              <w:t xml:space="preserve">؛ </w:t>
            </w:r>
            <w:r w:rsidRPr="00DB0989">
              <w:rPr>
                <w:rFonts w:cs="Arial"/>
                <w:sz w:val="28"/>
                <w:szCs w:val="28"/>
              </w:rPr>
              <w:t>Acetaminophen /IS</w:t>
            </w:r>
            <w:r w:rsidR="002100F0" w:rsidRPr="00DB0989">
              <w:rPr>
                <w:rFonts w:cs="Arial"/>
                <w:sz w:val="28"/>
                <w:szCs w:val="28"/>
                <w:rtl/>
              </w:rPr>
              <w:t xml:space="preserve">؛ </w:t>
            </w:r>
            <w:r w:rsidRPr="00DB0989">
              <w:rPr>
                <w:rFonts w:cs="Arial"/>
                <w:sz w:val="28"/>
                <w:szCs w:val="28"/>
              </w:rPr>
              <w:t>Caffeine</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DB0989">
              <w:rPr>
                <w:rFonts w:cs="B Mitra"/>
                <w:sz w:val="28"/>
                <w:szCs w:val="28"/>
                <w:rtl/>
              </w:rPr>
              <w:t>اکسامیل</w:t>
            </w:r>
            <w:r w:rsidRPr="00A72BD9">
              <w:rPr>
                <w:rFonts w:cs="B Mitra"/>
                <w:sz w:val="28"/>
                <w:szCs w:val="28"/>
                <w:rtl/>
              </w:rPr>
              <w:t xml:space="preserve"> موجود در</w:t>
            </w:r>
            <w:r w:rsidR="00135210">
              <w:rPr>
                <w:rFonts w:cs="B Mitra" w:hint="cs"/>
                <w:sz w:val="28"/>
                <w:szCs w:val="28"/>
                <w:rtl/>
              </w:rPr>
              <w:t xml:space="preserve"> فیلتر نمونه و</w:t>
            </w:r>
            <w:r w:rsidRPr="00A72BD9">
              <w:rPr>
                <w:rFonts w:cs="B Mitra"/>
                <w:sz w:val="28"/>
                <w:szCs w:val="28"/>
                <w:rtl/>
              </w:rPr>
              <w:t xml:space="preserve">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DB0989">
              <w:rPr>
                <w:rFonts w:cs="B Mitra"/>
                <w:sz w:val="28"/>
                <w:szCs w:val="28"/>
                <w:rtl/>
              </w:rPr>
              <w:t>اکسامیل</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135210">
      <w:pPr>
        <w:tabs>
          <w:tab w:val="left" w:pos="3221"/>
        </w:tabs>
      </w:pPr>
      <w:r>
        <w:rPr>
          <w:rtl/>
        </w:rPr>
        <w:tab/>
      </w:r>
    </w:p>
    <w:sectPr w:rsidR="00172290" w:rsidRPr="00172290" w:rsidSect="00DD2DA1">
      <w:footerReference w:type="default" r:id="rId8"/>
      <w:pgSz w:w="11906" w:h="16838"/>
      <w:pgMar w:top="1440" w:right="1440" w:bottom="1440" w:left="1440" w:header="708" w:footer="708" w:gutter="0"/>
      <w:pgNumType w:start="83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F31" w:rsidRDefault="00486F31" w:rsidP="00DD2DA1">
      <w:pPr>
        <w:spacing w:line="240" w:lineRule="auto"/>
      </w:pPr>
      <w:r>
        <w:separator/>
      </w:r>
    </w:p>
  </w:endnote>
  <w:endnote w:type="continuationSeparator" w:id="0">
    <w:p w:rsidR="00486F31" w:rsidRDefault="00486F31" w:rsidP="00DD2D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206210"/>
      <w:docPartObj>
        <w:docPartGallery w:val="Page Numbers (Bottom of Page)"/>
        <w:docPartUnique/>
      </w:docPartObj>
    </w:sdtPr>
    <w:sdtContent>
      <w:p w:rsidR="00DD2DA1" w:rsidRDefault="00DD2DA1">
        <w:pPr>
          <w:pStyle w:val="Footer"/>
          <w:jc w:val="center"/>
        </w:pPr>
        <w:fldSimple w:instr=" PAGE   \* MERGEFORMAT ">
          <w:r>
            <w:rPr>
              <w:noProof/>
              <w:rtl/>
            </w:rPr>
            <w:t>835</w:t>
          </w:r>
        </w:fldSimple>
      </w:p>
    </w:sdtContent>
  </w:sdt>
  <w:p w:rsidR="00DD2DA1" w:rsidRDefault="00DD2D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F31" w:rsidRDefault="00486F31" w:rsidP="00DD2DA1">
      <w:pPr>
        <w:spacing w:line="240" w:lineRule="auto"/>
      </w:pPr>
      <w:r>
        <w:separator/>
      </w:r>
    </w:p>
  </w:footnote>
  <w:footnote w:type="continuationSeparator" w:id="0">
    <w:p w:rsidR="00486F31" w:rsidRDefault="00486F31" w:rsidP="00DD2DA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1F64"/>
    <w:rsid w:val="00032562"/>
    <w:rsid w:val="00052440"/>
    <w:rsid w:val="000A43F4"/>
    <w:rsid w:val="000C2622"/>
    <w:rsid w:val="000E5F19"/>
    <w:rsid w:val="00101F45"/>
    <w:rsid w:val="00121371"/>
    <w:rsid w:val="00135210"/>
    <w:rsid w:val="00147FFA"/>
    <w:rsid w:val="00150538"/>
    <w:rsid w:val="001600CF"/>
    <w:rsid w:val="00172290"/>
    <w:rsid w:val="001F3E17"/>
    <w:rsid w:val="002035B8"/>
    <w:rsid w:val="00206A1A"/>
    <w:rsid w:val="002100F0"/>
    <w:rsid w:val="0024534A"/>
    <w:rsid w:val="00275E0D"/>
    <w:rsid w:val="002B6596"/>
    <w:rsid w:val="002D21D0"/>
    <w:rsid w:val="0031259A"/>
    <w:rsid w:val="00317324"/>
    <w:rsid w:val="00343314"/>
    <w:rsid w:val="00386335"/>
    <w:rsid w:val="003A1204"/>
    <w:rsid w:val="003B36A0"/>
    <w:rsid w:val="00445AE4"/>
    <w:rsid w:val="00476741"/>
    <w:rsid w:val="00486F31"/>
    <w:rsid w:val="004B58A6"/>
    <w:rsid w:val="004C3F7F"/>
    <w:rsid w:val="004D1C90"/>
    <w:rsid w:val="004E5D41"/>
    <w:rsid w:val="00504E73"/>
    <w:rsid w:val="005A6A2E"/>
    <w:rsid w:val="00623FA6"/>
    <w:rsid w:val="006915C0"/>
    <w:rsid w:val="006D6DA9"/>
    <w:rsid w:val="00732822"/>
    <w:rsid w:val="00744C6C"/>
    <w:rsid w:val="007C39B0"/>
    <w:rsid w:val="007F2D53"/>
    <w:rsid w:val="00822778"/>
    <w:rsid w:val="0084403D"/>
    <w:rsid w:val="0089579E"/>
    <w:rsid w:val="008E3AB9"/>
    <w:rsid w:val="008F3F2A"/>
    <w:rsid w:val="00920AB4"/>
    <w:rsid w:val="00922B26"/>
    <w:rsid w:val="00980525"/>
    <w:rsid w:val="009B0B39"/>
    <w:rsid w:val="009B2A54"/>
    <w:rsid w:val="009B31AA"/>
    <w:rsid w:val="009D73D2"/>
    <w:rsid w:val="009E5FB2"/>
    <w:rsid w:val="009F3783"/>
    <w:rsid w:val="009F3960"/>
    <w:rsid w:val="009F4356"/>
    <w:rsid w:val="00A00F8C"/>
    <w:rsid w:val="00A03BF6"/>
    <w:rsid w:val="00A2272F"/>
    <w:rsid w:val="00A2632D"/>
    <w:rsid w:val="00A576ED"/>
    <w:rsid w:val="00A62E5B"/>
    <w:rsid w:val="00A72BD9"/>
    <w:rsid w:val="00A90489"/>
    <w:rsid w:val="00AB07A8"/>
    <w:rsid w:val="00AF6995"/>
    <w:rsid w:val="00B02761"/>
    <w:rsid w:val="00B73DC7"/>
    <w:rsid w:val="00BB12A9"/>
    <w:rsid w:val="00BC3AA5"/>
    <w:rsid w:val="00BE0CBA"/>
    <w:rsid w:val="00C84FEB"/>
    <w:rsid w:val="00C87B09"/>
    <w:rsid w:val="00CB2725"/>
    <w:rsid w:val="00D24903"/>
    <w:rsid w:val="00D736FE"/>
    <w:rsid w:val="00D877EB"/>
    <w:rsid w:val="00DA70F2"/>
    <w:rsid w:val="00DB0989"/>
    <w:rsid w:val="00DC263A"/>
    <w:rsid w:val="00DC62BE"/>
    <w:rsid w:val="00DD2DA1"/>
    <w:rsid w:val="00DE3D8B"/>
    <w:rsid w:val="00E05C5D"/>
    <w:rsid w:val="00E12906"/>
    <w:rsid w:val="00E14275"/>
    <w:rsid w:val="00E720D9"/>
    <w:rsid w:val="00EB5938"/>
    <w:rsid w:val="00EE6C7B"/>
    <w:rsid w:val="00F3331E"/>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DD2DA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D2DA1"/>
  </w:style>
  <w:style w:type="paragraph" w:styleId="Footer">
    <w:name w:val="footer"/>
    <w:basedOn w:val="Normal"/>
    <w:link w:val="FooterChar"/>
    <w:uiPriority w:val="99"/>
    <w:unhideWhenUsed/>
    <w:rsid w:val="00DD2DA1"/>
    <w:pPr>
      <w:tabs>
        <w:tab w:val="center" w:pos="4513"/>
        <w:tab w:val="right" w:pos="9026"/>
      </w:tabs>
      <w:spacing w:line="240" w:lineRule="auto"/>
    </w:pPr>
  </w:style>
  <w:style w:type="character" w:customStyle="1" w:styleId="FooterChar">
    <w:name w:val="Footer Char"/>
    <w:basedOn w:val="DefaultParagraphFont"/>
    <w:link w:val="Footer"/>
    <w:uiPriority w:val="99"/>
    <w:rsid w:val="00DD2D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41</cp:revision>
  <dcterms:created xsi:type="dcterms:W3CDTF">2011-06-15T20:35:00Z</dcterms:created>
  <dcterms:modified xsi:type="dcterms:W3CDTF">2011-10-07T23:21:00Z</dcterms:modified>
</cp:coreProperties>
</file>