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30"/>
        <w:gridCol w:w="18"/>
        <w:gridCol w:w="4112"/>
      </w:tblGrid>
      <w:tr w:rsidR="0006304B" w:rsidRPr="00A72BD9" w:rsidTr="0006304B">
        <w:tc>
          <w:tcPr>
            <w:tcW w:w="5430" w:type="dxa"/>
            <w:tcBorders>
              <w:top w:val="single" w:sz="4" w:space="0" w:color="FFFFFF" w:themeColor="background1"/>
              <w:left w:val="single" w:sz="4" w:space="0" w:color="FFFFFF" w:themeColor="background1"/>
              <w:right w:val="single" w:sz="4" w:space="0" w:color="FFFFFF" w:themeColor="background1"/>
            </w:tcBorders>
          </w:tcPr>
          <w:p w:rsidR="0006304B" w:rsidRPr="00A72BD9" w:rsidRDefault="0006304B" w:rsidP="0006304B">
            <w:pPr>
              <w:jc w:val="left"/>
              <w:rPr>
                <w:rFonts w:cs="B Mitra"/>
                <w:b/>
                <w:bCs/>
                <w:sz w:val="28"/>
                <w:szCs w:val="28"/>
                <w:rtl/>
              </w:rPr>
            </w:pPr>
            <w:r>
              <w:rPr>
                <w:rFonts w:cs="B Mitra"/>
                <w:b/>
                <w:bCs/>
                <w:sz w:val="28"/>
                <w:szCs w:val="28"/>
                <w:rtl/>
              </w:rPr>
              <w:t>اتیل بنزن</w:t>
            </w:r>
          </w:p>
        </w:tc>
        <w:tc>
          <w:tcPr>
            <w:tcW w:w="4130" w:type="dxa"/>
            <w:gridSpan w:val="2"/>
            <w:tcBorders>
              <w:top w:val="single" w:sz="4" w:space="0" w:color="FFFFFF" w:themeColor="background1"/>
              <w:left w:val="single" w:sz="4" w:space="0" w:color="FFFFFF" w:themeColor="background1"/>
              <w:right w:val="single" w:sz="4" w:space="0" w:color="FFFFFF" w:themeColor="background1"/>
            </w:tcBorders>
          </w:tcPr>
          <w:p w:rsidR="0006304B" w:rsidRPr="0006304B" w:rsidRDefault="0006304B" w:rsidP="0006304B">
            <w:pPr>
              <w:jc w:val="right"/>
              <w:rPr>
                <w:rFonts w:cs="B Mitra"/>
                <w:b/>
                <w:bCs/>
                <w:sz w:val="28"/>
                <w:szCs w:val="28"/>
                <w:rtl/>
              </w:rPr>
            </w:pPr>
            <w:proofErr w:type="spellStart"/>
            <w:r w:rsidRPr="0006304B">
              <w:rPr>
                <w:rFonts w:cs="Arial"/>
                <w:b/>
                <w:bCs/>
                <w:sz w:val="28"/>
                <w:szCs w:val="28"/>
              </w:rPr>
              <w:t>ethylbenzene</w:t>
            </w:r>
            <w:proofErr w:type="spellEnd"/>
          </w:p>
        </w:tc>
      </w:tr>
      <w:tr w:rsidR="00BC3AA5" w:rsidRPr="00A72BD9" w:rsidTr="00DC62BE">
        <w:trPr>
          <w:trHeight w:val="879"/>
        </w:trPr>
        <w:tc>
          <w:tcPr>
            <w:tcW w:w="5448" w:type="dxa"/>
            <w:gridSpan w:val="2"/>
            <w:tcBorders>
              <w:bottom w:val="single" w:sz="2" w:space="0" w:color="FFFFFF" w:themeColor="background1"/>
              <w:right w:val="single" w:sz="2" w:space="0" w:color="FFFFFF" w:themeColor="background1"/>
            </w:tcBorders>
          </w:tcPr>
          <w:p w:rsidR="00BC3AA5" w:rsidRPr="00FD792E" w:rsidRDefault="00BC3AA5" w:rsidP="00BC3AA5">
            <w:pPr>
              <w:rPr>
                <w:rFonts w:cs="B Mitra"/>
                <w:sz w:val="28"/>
                <w:szCs w:val="28"/>
                <w:rtl/>
              </w:rPr>
            </w:pPr>
            <w:r w:rsidRPr="00FD792E">
              <w:rPr>
                <w:rFonts w:cs="B Mitra"/>
                <w:b/>
                <w:bCs/>
                <w:sz w:val="28"/>
                <w:szCs w:val="28"/>
                <w:rtl/>
              </w:rPr>
              <w:t>فرمول شیمیایی</w:t>
            </w:r>
            <w:r w:rsidRPr="00FD792E">
              <w:rPr>
                <w:rFonts w:cs="B Mitra"/>
                <w:sz w:val="28"/>
                <w:szCs w:val="28"/>
                <w:rtl/>
              </w:rPr>
              <w:t>:</w:t>
            </w:r>
            <w:r w:rsidR="002B6596" w:rsidRPr="00FD792E">
              <w:rPr>
                <w:rFonts w:cs="B Mitra"/>
                <w:sz w:val="28"/>
                <w:szCs w:val="28"/>
                <w:rtl/>
              </w:rPr>
              <w:t xml:space="preserve"> </w:t>
            </w:r>
            <w:r w:rsidR="00FD792E" w:rsidRPr="00FD792E">
              <w:rPr>
                <w:rFonts w:cs="B Mitra"/>
                <w:sz w:val="28"/>
                <w:szCs w:val="28"/>
              </w:rPr>
              <w:t>C</w:t>
            </w:r>
            <w:r w:rsidR="00FD792E" w:rsidRPr="00FD792E">
              <w:rPr>
                <w:rFonts w:cs="B Mitra"/>
                <w:sz w:val="28"/>
                <w:szCs w:val="28"/>
                <w:vertAlign w:val="subscript"/>
              </w:rPr>
              <w:t>8</w:t>
            </w:r>
            <w:r w:rsidR="00FD792E" w:rsidRPr="00FD792E">
              <w:rPr>
                <w:rFonts w:cs="B Mitra"/>
                <w:sz w:val="28"/>
                <w:szCs w:val="28"/>
              </w:rPr>
              <w:t>H</w:t>
            </w:r>
            <w:r w:rsidR="00FD792E" w:rsidRPr="00FD792E">
              <w:rPr>
                <w:rFonts w:cs="B Mitra"/>
                <w:sz w:val="28"/>
                <w:szCs w:val="28"/>
                <w:vertAlign w:val="subscript"/>
              </w:rPr>
              <w:t>10</w:t>
            </w:r>
          </w:p>
          <w:p w:rsidR="00BC3AA5" w:rsidRPr="00FD792E" w:rsidRDefault="00BC3AA5" w:rsidP="00FD792E">
            <w:pPr>
              <w:rPr>
                <w:rFonts w:cs="B Mitra"/>
                <w:sz w:val="28"/>
                <w:szCs w:val="28"/>
                <w:rtl/>
              </w:rPr>
            </w:pPr>
            <w:r w:rsidRPr="00FD792E">
              <w:rPr>
                <w:rFonts w:cs="B Mitra"/>
                <w:b/>
                <w:bCs/>
                <w:sz w:val="28"/>
                <w:szCs w:val="28"/>
                <w:rtl/>
              </w:rPr>
              <w:t>وزن مولکولی</w:t>
            </w:r>
            <w:r w:rsidRPr="00FD792E">
              <w:rPr>
                <w:rFonts w:cs="B Mitra"/>
                <w:sz w:val="28"/>
                <w:szCs w:val="28"/>
                <w:rtl/>
              </w:rPr>
              <w:t>:</w:t>
            </w:r>
            <w:r w:rsidR="002B6596" w:rsidRPr="00FD792E">
              <w:rPr>
                <w:rFonts w:cs="B Mitra"/>
                <w:sz w:val="28"/>
                <w:szCs w:val="28"/>
                <w:rtl/>
              </w:rPr>
              <w:t xml:space="preserve"> </w:t>
            </w:r>
            <w:r w:rsidR="00FD792E" w:rsidRPr="00FD792E">
              <w:rPr>
                <w:rFonts w:cs="B Mitra"/>
                <w:sz w:val="28"/>
                <w:szCs w:val="28"/>
                <w:rtl/>
              </w:rPr>
              <w:t>17</w:t>
            </w:r>
            <w:r w:rsidR="002B6596" w:rsidRPr="00FD792E">
              <w:rPr>
                <w:rFonts w:cs="B Mitra"/>
                <w:sz w:val="28"/>
                <w:szCs w:val="28"/>
                <w:rtl/>
              </w:rPr>
              <w:t>/</w:t>
            </w:r>
            <w:r w:rsidR="00FD792E" w:rsidRPr="00FD792E">
              <w:rPr>
                <w:rFonts w:cs="B Mitra"/>
                <w:sz w:val="28"/>
                <w:szCs w:val="28"/>
                <w:rtl/>
              </w:rPr>
              <w:t>106</w:t>
            </w:r>
          </w:p>
        </w:tc>
        <w:tc>
          <w:tcPr>
            <w:tcW w:w="4112" w:type="dxa"/>
            <w:tcBorders>
              <w:left w:val="single" w:sz="2" w:space="0" w:color="FFFFFF" w:themeColor="background1"/>
              <w:bottom w:val="single" w:sz="2" w:space="0" w:color="FFFFFF" w:themeColor="background1"/>
            </w:tcBorders>
          </w:tcPr>
          <w:p w:rsidR="00BC3AA5" w:rsidRPr="00FD792E" w:rsidRDefault="00BC3AA5" w:rsidP="00BC3AA5">
            <w:pPr>
              <w:rPr>
                <w:rFonts w:cs="B Mitra"/>
                <w:sz w:val="28"/>
                <w:szCs w:val="28"/>
                <w:rtl/>
              </w:rPr>
            </w:pPr>
            <w:r w:rsidRPr="00FD792E">
              <w:rPr>
                <w:rFonts w:cs="B Mitra"/>
                <w:b/>
                <w:bCs/>
                <w:sz w:val="28"/>
                <w:szCs w:val="28"/>
              </w:rPr>
              <w:t>CAS</w:t>
            </w:r>
            <w:r w:rsidRPr="00FD792E">
              <w:rPr>
                <w:rFonts w:cs="B Mitra"/>
                <w:b/>
                <w:bCs/>
                <w:sz w:val="28"/>
                <w:szCs w:val="28"/>
                <w:rtl/>
              </w:rPr>
              <w:t xml:space="preserve"> </w:t>
            </w:r>
            <w:r w:rsidRPr="00FD792E">
              <w:rPr>
                <w:rFonts w:cs="B Mitra"/>
                <w:sz w:val="28"/>
                <w:szCs w:val="28"/>
                <w:rtl/>
              </w:rPr>
              <w:t>:</w:t>
            </w:r>
            <w:r w:rsidR="002B6596" w:rsidRPr="00FD792E">
              <w:rPr>
                <w:rFonts w:cs="B Mitra"/>
                <w:sz w:val="28"/>
                <w:szCs w:val="28"/>
                <w:rtl/>
              </w:rPr>
              <w:t xml:space="preserve"> </w:t>
            </w:r>
            <w:r w:rsidR="00FD792E" w:rsidRPr="00FD792E">
              <w:rPr>
                <w:rFonts w:cs="B Mitra"/>
                <w:sz w:val="28"/>
                <w:szCs w:val="28"/>
              </w:rPr>
              <w:t>100-41-4</w:t>
            </w:r>
          </w:p>
          <w:p w:rsidR="00BC3AA5" w:rsidRPr="00FD792E" w:rsidRDefault="00BC3AA5" w:rsidP="00BC3AA5">
            <w:pPr>
              <w:rPr>
                <w:rFonts w:cs="B Mitra"/>
                <w:b/>
                <w:bCs/>
                <w:sz w:val="28"/>
                <w:szCs w:val="28"/>
                <w:rtl/>
              </w:rPr>
            </w:pPr>
            <w:r w:rsidRPr="00FD792E">
              <w:rPr>
                <w:rFonts w:cs="B Mitra"/>
                <w:b/>
                <w:bCs/>
                <w:sz w:val="28"/>
                <w:szCs w:val="28"/>
              </w:rPr>
              <w:t>RTECS</w:t>
            </w:r>
            <w:r w:rsidRPr="00FD792E">
              <w:rPr>
                <w:rFonts w:cs="B Mitra"/>
                <w:sz w:val="28"/>
                <w:szCs w:val="28"/>
                <w:rtl/>
              </w:rPr>
              <w:t xml:space="preserve"> : </w:t>
            </w:r>
            <w:r w:rsidR="00FD792E" w:rsidRPr="00FD792E">
              <w:rPr>
                <w:rFonts w:cs="B Mitra"/>
                <w:sz w:val="28"/>
                <w:szCs w:val="28"/>
              </w:rPr>
              <w:t>DA0700000</w:t>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FD792E" w:rsidRDefault="00DC62BE" w:rsidP="00FD792E">
            <w:pPr>
              <w:rPr>
                <w:rFonts w:cs="B Mitra"/>
                <w:sz w:val="28"/>
                <w:szCs w:val="28"/>
              </w:rPr>
            </w:pPr>
            <w:r w:rsidRPr="00FD792E">
              <w:rPr>
                <w:rFonts w:cs="B Mitra"/>
                <w:b/>
                <w:bCs/>
                <w:sz w:val="28"/>
                <w:szCs w:val="28"/>
                <w:rtl/>
              </w:rPr>
              <w:t>اسامی مترادف</w:t>
            </w:r>
            <w:r w:rsidRPr="00FD792E">
              <w:rPr>
                <w:rFonts w:cs="B Mitra"/>
                <w:sz w:val="28"/>
                <w:szCs w:val="28"/>
                <w:rtl/>
              </w:rPr>
              <w:t>:</w:t>
            </w:r>
            <w:r w:rsidR="002B6596" w:rsidRPr="00FD792E">
              <w:rPr>
                <w:rFonts w:cs="B Mitra"/>
                <w:sz w:val="28"/>
                <w:szCs w:val="28"/>
                <w:rtl/>
              </w:rPr>
              <w:t xml:space="preserve"> </w:t>
            </w:r>
            <w:r w:rsidR="00FD792E" w:rsidRPr="00FD792E">
              <w:rPr>
                <w:rFonts w:cs="B Mitra"/>
                <w:sz w:val="28"/>
                <w:szCs w:val="28"/>
                <w:rtl/>
              </w:rPr>
              <w:t>-</w:t>
            </w:r>
          </w:p>
        </w:tc>
      </w:tr>
      <w:tr w:rsidR="00BC3AA5" w:rsidRPr="00A72BD9" w:rsidTr="00DC62BE">
        <w:tc>
          <w:tcPr>
            <w:tcW w:w="9560" w:type="dxa"/>
            <w:gridSpan w:val="3"/>
            <w:tcBorders>
              <w:top w:val="single" w:sz="2" w:space="0" w:color="FFFFFF" w:themeColor="background1"/>
            </w:tcBorders>
          </w:tcPr>
          <w:p w:rsidR="00BC3AA5" w:rsidRPr="00FD792E" w:rsidRDefault="00BC3AA5" w:rsidP="00FD792E">
            <w:pPr>
              <w:rPr>
                <w:rFonts w:cs="B Mitra"/>
                <w:sz w:val="28"/>
                <w:szCs w:val="28"/>
                <w:rtl/>
              </w:rPr>
            </w:pPr>
            <w:r w:rsidRPr="00FD792E">
              <w:rPr>
                <w:rFonts w:cs="B Mitra"/>
                <w:b/>
                <w:bCs/>
                <w:sz w:val="28"/>
                <w:szCs w:val="28"/>
                <w:rtl/>
              </w:rPr>
              <w:t>ویژگی ها</w:t>
            </w:r>
            <w:r w:rsidR="00A72BD9" w:rsidRPr="00FD792E">
              <w:rPr>
                <w:rFonts w:cs="B Mitra"/>
                <w:sz w:val="28"/>
                <w:szCs w:val="28"/>
                <w:rtl/>
              </w:rPr>
              <w:t>:</w:t>
            </w:r>
            <w:r w:rsidR="002B6596" w:rsidRPr="00FD792E">
              <w:rPr>
                <w:rFonts w:cs="B Mitra"/>
                <w:sz w:val="28"/>
                <w:szCs w:val="28"/>
                <w:rtl/>
              </w:rPr>
              <w:t xml:space="preserve">نقطه جوش </w:t>
            </w:r>
            <w:r w:rsidR="002B6596" w:rsidRPr="00FD792E">
              <w:rPr>
                <w:rFonts w:cs="B Mitra"/>
                <w:sz w:val="28"/>
                <w:szCs w:val="28"/>
              </w:rPr>
              <w:t>˚c</w:t>
            </w:r>
            <w:r w:rsidR="00A72BD9" w:rsidRPr="00FD792E">
              <w:rPr>
                <w:rFonts w:cs="B Mitra"/>
                <w:sz w:val="28"/>
                <w:szCs w:val="28"/>
                <w:rtl/>
              </w:rPr>
              <w:t xml:space="preserve"> </w:t>
            </w:r>
            <w:r w:rsidR="00FD792E" w:rsidRPr="00FD792E">
              <w:rPr>
                <w:rFonts w:cs="B Mitra"/>
                <w:sz w:val="28"/>
                <w:szCs w:val="28"/>
                <w:rtl/>
              </w:rPr>
              <w:t>2</w:t>
            </w:r>
            <w:r w:rsidR="00A72BD9" w:rsidRPr="00FD792E">
              <w:rPr>
                <w:rFonts w:cs="B Mitra"/>
                <w:sz w:val="28"/>
                <w:szCs w:val="28"/>
                <w:rtl/>
              </w:rPr>
              <w:t>/</w:t>
            </w:r>
            <w:r w:rsidR="00FD792E" w:rsidRPr="00FD792E">
              <w:rPr>
                <w:rFonts w:cs="B Mitra"/>
                <w:sz w:val="28"/>
                <w:szCs w:val="28"/>
                <w:rtl/>
              </w:rPr>
              <w:t>136</w:t>
            </w:r>
            <w:r w:rsidR="00A72BD9" w:rsidRPr="00FD792E">
              <w:rPr>
                <w:rFonts w:cs="B Mitra"/>
                <w:sz w:val="28"/>
                <w:szCs w:val="28"/>
                <w:rtl/>
              </w:rPr>
              <w:t xml:space="preserve"> ؛</w:t>
            </w:r>
            <w:r w:rsidR="002B6596" w:rsidRPr="00FD792E">
              <w:rPr>
                <w:rFonts w:cs="B Mitra"/>
                <w:sz w:val="28"/>
                <w:szCs w:val="28"/>
                <w:rtl/>
              </w:rPr>
              <w:t xml:space="preserve">فشار بخار </w:t>
            </w:r>
            <w:r w:rsidR="002B6596" w:rsidRPr="00FD792E">
              <w:rPr>
                <w:rFonts w:cs="B Mitra"/>
                <w:sz w:val="28"/>
                <w:szCs w:val="28"/>
              </w:rPr>
              <w:t>mmHg</w:t>
            </w:r>
            <w:r w:rsidR="002B6596" w:rsidRPr="00FD792E">
              <w:rPr>
                <w:rFonts w:cs="B Mitra"/>
                <w:sz w:val="28"/>
                <w:szCs w:val="28"/>
                <w:rtl/>
              </w:rPr>
              <w:t xml:space="preserve"> </w:t>
            </w:r>
            <w:r w:rsidR="00FD792E" w:rsidRPr="00FD792E">
              <w:rPr>
                <w:rFonts w:cs="B Mitra"/>
                <w:sz w:val="28"/>
                <w:szCs w:val="28"/>
                <w:rtl/>
              </w:rPr>
              <w:t>6</w:t>
            </w:r>
            <w:r w:rsidR="002B6596" w:rsidRPr="00FD792E">
              <w:rPr>
                <w:rFonts w:cs="B Mitra"/>
                <w:sz w:val="28"/>
                <w:szCs w:val="28"/>
                <w:rtl/>
              </w:rPr>
              <w:t>/</w:t>
            </w:r>
            <w:r w:rsidR="00FD792E" w:rsidRPr="00FD792E">
              <w:rPr>
                <w:rFonts w:cs="B Mitra"/>
                <w:sz w:val="28"/>
                <w:szCs w:val="28"/>
                <w:rtl/>
              </w:rPr>
              <w:t>9</w:t>
            </w:r>
            <w:r w:rsidR="002B6596" w:rsidRPr="00FD792E">
              <w:rPr>
                <w:rFonts w:cs="B Mitra"/>
                <w:sz w:val="28"/>
                <w:szCs w:val="28"/>
                <w:rtl/>
              </w:rPr>
              <w:t xml:space="preserve"> (</w:t>
            </w:r>
            <w:proofErr w:type="spellStart"/>
            <w:r w:rsidR="002B6596" w:rsidRPr="00FD792E">
              <w:rPr>
                <w:rFonts w:cs="B Mitra"/>
                <w:sz w:val="28"/>
                <w:szCs w:val="28"/>
              </w:rPr>
              <w:t>kPa</w:t>
            </w:r>
            <w:proofErr w:type="spellEnd"/>
            <w:r w:rsidR="002B6596" w:rsidRPr="00FD792E">
              <w:rPr>
                <w:rFonts w:cs="B Mitra"/>
                <w:sz w:val="28"/>
                <w:szCs w:val="28"/>
                <w:rtl/>
              </w:rPr>
              <w:t xml:space="preserve"> </w:t>
            </w:r>
            <w:r w:rsidR="00FD792E" w:rsidRPr="00FD792E">
              <w:rPr>
                <w:rFonts w:cs="B Mitra"/>
                <w:sz w:val="28"/>
                <w:szCs w:val="28"/>
                <w:rtl/>
              </w:rPr>
              <w:t>28</w:t>
            </w:r>
            <w:r w:rsidR="002B6596" w:rsidRPr="00FD792E">
              <w:rPr>
                <w:rFonts w:cs="B Mitra"/>
                <w:sz w:val="28"/>
                <w:szCs w:val="28"/>
                <w:rtl/>
              </w:rPr>
              <w:t>/</w:t>
            </w:r>
            <w:r w:rsidR="00FD792E" w:rsidRPr="00FD792E">
              <w:rPr>
                <w:rFonts w:cs="B Mitra"/>
                <w:sz w:val="28"/>
                <w:szCs w:val="28"/>
                <w:rtl/>
              </w:rPr>
              <w:t>1</w:t>
            </w:r>
            <w:r w:rsidR="002B6596" w:rsidRPr="00FD792E">
              <w:rPr>
                <w:rFonts w:cs="B Mitra"/>
                <w:sz w:val="28"/>
                <w:szCs w:val="28"/>
                <w:rtl/>
              </w:rPr>
              <w:t xml:space="preserve">) در </w:t>
            </w:r>
            <w:r w:rsidR="002B6596" w:rsidRPr="00FD792E">
              <w:rPr>
                <w:rFonts w:cs="B Mitra"/>
                <w:sz w:val="28"/>
                <w:szCs w:val="28"/>
              </w:rPr>
              <w:t>˚c</w:t>
            </w:r>
            <w:r w:rsidR="00A72BD9" w:rsidRPr="00FD792E">
              <w:rPr>
                <w:rFonts w:cs="B Mitra"/>
                <w:sz w:val="28"/>
                <w:szCs w:val="28"/>
                <w:rtl/>
              </w:rPr>
              <w:t xml:space="preserve"> 25 ؛</w:t>
            </w:r>
            <w:r w:rsidR="002B6596" w:rsidRPr="00FD792E">
              <w:rPr>
                <w:rFonts w:cs="B Mitra"/>
                <w:sz w:val="28"/>
                <w:szCs w:val="28"/>
                <w:rtl/>
              </w:rPr>
              <w:t xml:space="preserve">دانسیته </w:t>
            </w:r>
            <w:r w:rsidR="002B6596" w:rsidRPr="00FD792E">
              <w:rPr>
                <w:rFonts w:cs="B Mitra"/>
                <w:sz w:val="28"/>
                <w:szCs w:val="28"/>
              </w:rPr>
              <w:t>g/</w:t>
            </w:r>
            <w:proofErr w:type="spellStart"/>
            <w:r w:rsidR="002B6596" w:rsidRPr="00FD792E">
              <w:rPr>
                <w:rFonts w:cs="B Mitra"/>
                <w:sz w:val="28"/>
                <w:szCs w:val="28"/>
              </w:rPr>
              <w:t>mL</w:t>
            </w:r>
            <w:proofErr w:type="spellEnd"/>
            <w:r w:rsidR="002B6596" w:rsidRPr="00FD792E">
              <w:rPr>
                <w:rFonts w:cs="B Mitra"/>
                <w:sz w:val="28"/>
                <w:szCs w:val="28"/>
                <w:rtl/>
              </w:rPr>
              <w:t xml:space="preserve"> </w:t>
            </w:r>
            <w:r w:rsidR="00FD792E" w:rsidRPr="00FD792E">
              <w:rPr>
                <w:rFonts w:cs="B Mitra"/>
                <w:sz w:val="28"/>
                <w:szCs w:val="28"/>
                <w:rtl/>
              </w:rPr>
              <w:t>867</w:t>
            </w:r>
            <w:r w:rsidR="002B6596" w:rsidRPr="00FD792E">
              <w:rPr>
                <w:rFonts w:cs="B Mitra"/>
                <w:sz w:val="28"/>
                <w:szCs w:val="28"/>
                <w:rtl/>
              </w:rPr>
              <w:t xml:space="preserve">/0 در  </w:t>
            </w:r>
            <w:r w:rsidR="002B6596" w:rsidRPr="00FD792E">
              <w:rPr>
                <w:rFonts w:cs="B Mitra"/>
                <w:sz w:val="28"/>
                <w:szCs w:val="28"/>
              </w:rPr>
              <w:t>˚c</w:t>
            </w:r>
            <w:r w:rsidR="002B6596" w:rsidRPr="00FD792E">
              <w:rPr>
                <w:rFonts w:cs="B Mitra"/>
                <w:sz w:val="28"/>
                <w:szCs w:val="28"/>
                <w:rtl/>
              </w:rPr>
              <w:t xml:space="preserve"> 20</w:t>
            </w:r>
          </w:p>
        </w:tc>
      </w:tr>
      <w:tr w:rsidR="00BC3AA5" w:rsidRPr="00A72BD9" w:rsidTr="00BC3AA5">
        <w:tc>
          <w:tcPr>
            <w:tcW w:w="9560" w:type="dxa"/>
            <w:gridSpan w:val="3"/>
          </w:tcPr>
          <w:p w:rsidR="00A72BD9" w:rsidRPr="00A72BD9" w:rsidRDefault="00BC3AA5" w:rsidP="00FD792E">
            <w:pPr>
              <w:rPr>
                <w:rFonts w:cs="B Mitra"/>
                <w:sz w:val="26"/>
                <w:szCs w:val="26"/>
              </w:rPr>
            </w:pPr>
            <w:r w:rsidRPr="00A72BD9">
              <w:rPr>
                <w:rFonts w:cs="B Mitra"/>
                <w:b/>
                <w:bCs/>
                <w:sz w:val="28"/>
                <w:szCs w:val="28"/>
                <w:rtl/>
              </w:rPr>
              <w:t>حدمجاز</w:t>
            </w:r>
            <w:r w:rsidRPr="00A72BD9">
              <w:rPr>
                <w:rFonts w:cs="B Mitra"/>
                <w:sz w:val="28"/>
                <w:szCs w:val="28"/>
                <w:rtl/>
              </w:rPr>
              <w:t>:</w:t>
            </w:r>
            <w:r w:rsidR="002B6596" w:rsidRPr="00A72BD9">
              <w:rPr>
                <w:rFonts w:cs="B Mitra"/>
                <w:sz w:val="28"/>
                <w:szCs w:val="28"/>
                <w:rtl/>
              </w:rPr>
              <w:t xml:space="preserve"> </w:t>
            </w:r>
            <w:r w:rsidR="002B6596" w:rsidRPr="0006304B">
              <w:rPr>
                <w:rFonts w:cs="B Mitra"/>
                <w:b/>
                <w:bCs/>
                <w:sz w:val="26"/>
                <w:szCs w:val="26"/>
              </w:rPr>
              <w:t>OSHA</w:t>
            </w:r>
            <w:r w:rsidR="002B6596" w:rsidRPr="00A72BD9">
              <w:rPr>
                <w:rFonts w:cs="B Mitra"/>
                <w:sz w:val="26"/>
                <w:szCs w:val="26"/>
              </w:rPr>
              <w:t>:</w:t>
            </w:r>
            <w:r w:rsidR="00FD792E">
              <w:rPr>
                <w:rFonts w:cs="B Mitra"/>
                <w:sz w:val="26"/>
                <w:szCs w:val="26"/>
              </w:rPr>
              <w:t>100</w:t>
            </w:r>
            <w:r w:rsidR="002B6596" w:rsidRPr="00A72BD9">
              <w:rPr>
                <w:rFonts w:cs="B Mitra"/>
                <w:sz w:val="26"/>
                <w:szCs w:val="26"/>
              </w:rPr>
              <w:t xml:space="preserve"> </w:t>
            </w:r>
            <w:proofErr w:type="spellStart"/>
            <w:r w:rsidR="002B6596" w:rsidRPr="00A72BD9">
              <w:rPr>
                <w:rFonts w:cs="B Mitra"/>
                <w:sz w:val="26"/>
                <w:szCs w:val="26"/>
              </w:rPr>
              <w:t>ppm</w:t>
            </w:r>
            <w:proofErr w:type="spellEnd"/>
            <w:r w:rsidR="002B6596" w:rsidRPr="00A72BD9">
              <w:rPr>
                <w:rFonts w:cs="B Mitra"/>
                <w:sz w:val="26"/>
                <w:szCs w:val="26"/>
              </w:rPr>
              <w:t xml:space="preserve"> </w:t>
            </w:r>
            <w:r w:rsidR="00FD792E">
              <w:rPr>
                <w:rFonts w:cs="B Mitra"/>
                <w:sz w:val="26"/>
                <w:szCs w:val="26"/>
              </w:rPr>
              <w:t xml:space="preserve">         </w:t>
            </w:r>
            <w:r w:rsidR="002B6596" w:rsidRPr="00A72BD9">
              <w:rPr>
                <w:rFonts w:cs="B Mitra"/>
                <w:sz w:val="26"/>
                <w:szCs w:val="26"/>
              </w:rPr>
              <w:t xml:space="preserve">  </w:t>
            </w:r>
            <w:r w:rsidR="002B6596" w:rsidRPr="0006304B">
              <w:rPr>
                <w:rFonts w:cs="B Mitra"/>
                <w:b/>
                <w:bCs/>
                <w:sz w:val="26"/>
                <w:szCs w:val="26"/>
              </w:rPr>
              <w:t>NIOSH</w:t>
            </w:r>
            <w:r w:rsidR="002B6596" w:rsidRPr="00A72BD9">
              <w:rPr>
                <w:rFonts w:cs="B Mitra"/>
                <w:sz w:val="26"/>
                <w:szCs w:val="26"/>
              </w:rPr>
              <w:t xml:space="preserve">: </w:t>
            </w:r>
            <w:r w:rsidR="00FD792E">
              <w:rPr>
                <w:rFonts w:cs="B Mitra"/>
                <w:sz w:val="26"/>
                <w:szCs w:val="26"/>
              </w:rPr>
              <w:t>100</w:t>
            </w:r>
            <w:r w:rsidR="002B6596" w:rsidRPr="00A72BD9">
              <w:rPr>
                <w:rFonts w:cs="B Mitra"/>
                <w:sz w:val="26"/>
                <w:szCs w:val="26"/>
              </w:rPr>
              <w:t xml:space="preserve"> </w:t>
            </w:r>
            <w:proofErr w:type="spellStart"/>
            <w:r w:rsidR="002B6596" w:rsidRPr="00A72BD9">
              <w:rPr>
                <w:rFonts w:cs="B Mitra"/>
                <w:sz w:val="26"/>
                <w:szCs w:val="26"/>
              </w:rPr>
              <w:t>ppm</w:t>
            </w:r>
            <w:proofErr w:type="spellEnd"/>
            <w:r w:rsidR="002B6596" w:rsidRPr="00A72BD9">
              <w:rPr>
                <w:rFonts w:cs="B Mitra"/>
                <w:sz w:val="26"/>
                <w:szCs w:val="26"/>
              </w:rPr>
              <w:t xml:space="preserve">, </w:t>
            </w:r>
            <w:r w:rsidR="00FD792E">
              <w:rPr>
                <w:rFonts w:cs="B Mitra"/>
                <w:sz w:val="26"/>
                <w:szCs w:val="26"/>
              </w:rPr>
              <w:t>125</w:t>
            </w:r>
            <w:r w:rsidR="002B6596" w:rsidRPr="00A72BD9">
              <w:rPr>
                <w:rFonts w:cs="B Mitra"/>
                <w:sz w:val="26"/>
                <w:szCs w:val="26"/>
              </w:rPr>
              <w:t xml:space="preserve"> </w:t>
            </w:r>
            <w:proofErr w:type="spellStart"/>
            <w:r w:rsidR="002B6596" w:rsidRPr="00A72BD9">
              <w:rPr>
                <w:rFonts w:cs="B Mitra"/>
                <w:sz w:val="26"/>
                <w:szCs w:val="26"/>
              </w:rPr>
              <w:t>ppm</w:t>
            </w:r>
            <w:proofErr w:type="spellEnd"/>
            <w:r w:rsidR="002B6596" w:rsidRPr="00A72BD9">
              <w:rPr>
                <w:rFonts w:cs="B Mitra"/>
                <w:sz w:val="26"/>
                <w:szCs w:val="26"/>
              </w:rPr>
              <w:t xml:space="preserve"> </w:t>
            </w:r>
            <w:r w:rsidR="00FD792E">
              <w:rPr>
                <w:rFonts w:cs="B Mitra"/>
                <w:sz w:val="26"/>
                <w:szCs w:val="26"/>
              </w:rPr>
              <w:t xml:space="preserve">STEL                                  </w:t>
            </w:r>
            <w:r w:rsidR="00F47F62" w:rsidRPr="00A72BD9">
              <w:rPr>
                <w:rFonts w:cs="B Mitra"/>
                <w:sz w:val="26"/>
                <w:szCs w:val="26"/>
              </w:rPr>
              <w:t xml:space="preserve">  </w:t>
            </w:r>
          </w:p>
          <w:p w:rsidR="00BC3AA5" w:rsidRPr="00A72BD9" w:rsidRDefault="00F47F62" w:rsidP="00A72BD9">
            <w:pPr>
              <w:rPr>
                <w:rFonts w:cs="B Mitra"/>
                <w:sz w:val="28"/>
                <w:szCs w:val="28"/>
              </w:rPr>
            </w:pPr>
            <w:r w:rsidRPr="00A72BD9">
              <w:rPr>
                <w:rFonts w:cs="B Mitra"/>
                <w:sz w:val="26"/>
                <w:szCs w:val="26"/>
              </w:rPr>
              <w:t xml:space="preserve"> </w:t>
            </w:r>
            <w:r w:rsidRPr="0006304B">
              <w:rPr>
                <w:rFonts w:cs="B Mitra"/>
                <w:b/>
                <w:bCs/>
                <w:sz w:val="26"/>
                <w:szCs w:val="26"/>
              </w:rPr>
              <w:t>ACGIH</w:t>
            </w:r>
            <w:r w:rsidRPr="00A72BD9">
              <w:rPr>
                <w:rFonts w:cs="B Mitra"/>
                <w:sz w:val="26"/>
                <w:szCs w:val="26"/>
              </w:rPr>
              <w:t>:</w:t>
            </w:r>
            <w:r w:rsidR="00FD792E">
              <w:rPr>
                <w:rFonts w:cs="B Mitra"/>
                <w:sz w:val="26"/>
                <w:szCs w:val="26"/>
              </w:rPr>
              <w:t xml:space="preserve"> 100</w:t>
            </w:r>
            <w:r w:rsidR="00FD792E" w:rsidRPr="00A72BD9">
              <w:rPr>
                <w:rFonts w:cs="B Mitra"/>
                <w:sz w:val="26"/>
                <w:szCs w:val="26"/>
              </w:rPr>
              <w:t xml:space="preserve"> </w:t>
            </w:r>
            <w:proofErr w:type="spellStart"/>
            <w:r w:rsidR="00FD792E" w:rsidRPr="00A72BD9">
              <w:rPr>
                <w:rFonts w:cs="B Mitra"/>
                <w:sz w:val="26"/>
                <w:szCs w:val="26"/>
              </w:rPr>
              <w:t>ppm</w:t>
            </w:r>
            <w:proofErr w:type="spellEnd"/>
            <w:r w:rsidR="00FD792E" w:rsidRPr="00A72BD9">
              <w:rPr>
                <w:rFonts w:cs="B Mitra"/>
                <w:sz w:val="26"/>
                <w:szCs w:val="26"/>
              </w:rPr>
              <w:t xml:space="preserve">, </w:t>
            </w:r>
            <w:r w:rsidR="00FD792E">
              <w:rPr>
                <w:rFonts w:cs="B Mitra"/>
                <w:sz w:val="26"/>
                <w:szCs w:val="26"/>
              </w:rPr>
              <w:t>125</w:t>
            </w:r>
            <w:r w:rsidR="00FD792E" w:rsidRPr="00A72BD9">
              <w:rPr>
                <w:rFonts w:cs="B Mitra"/>
                <w:sz w:val="26"/>
                <w:szCs w:val="26"/>
              </w:rPr>
              <w:t xml:space="preserve"> </w:t>
            </w:r>
            <w:proofErr w:type="spellStart"/>
            <w:r w:rsidR="00FD792E" w:rsidRPr="00A72BD9">
              <w:rPr>
                <w:rFonts w:cs="B Mitra"/>
                <w:sz w:val="26"/>
                <w:szCs w:val="26"/>
              </w:rPr>
              <w:t>ppm</w:t>
            </w:r>
            <w:proofErr w:type="spellEnd"/>
            <w:r w:rsidR="00FD792E" w:rsidRPr="00A72BD9">
              <w:rPr>
                <w:rFonts w:cs="B Mitra"/>
                <w:sz w:val="26"/>
                <w:szCs w:val="26"/>
              </w:rPr>
              <w:t xml:space="preserve"> </w:t>
            </w:r>
            <w:r w:rsidR="00FD792E">
              <w:rPr>
                <w:rFonts w:cs="B Mitra"/>
                <w:sz w:val="26"/>
                <w:szCs w:val="26"/>
              </w:rPr>
              <w:t>STEL</w:t>
            </w:r>
            <w:r w:rsidRPr="00A72BD9">
              <w:rPr>
                <w:rFonts w:cs="B Mitra"/>
                <w:sz w:val="18"/>
                <w:szCs w:val="18"/>
              </w:rPr>
              <w:t xml:space="preserve">     </w:t>
            </w:r>
            <w:r w:rsidR="00FD792E">
              <w:rPr>
                <w:rFonts w:cs="B Mitra"/>
                <w:sz w:val="18"/>
                <w:szCs w:val="18"/>
              </w:rPr>
              <w:t xml:space="preserve">         </w:t>
            </w:r>
            <w:r w:rsidR="0006304B">
              <w:rPr>
                <w:rFonts w:cs="B Mitra"/>
                <w:sz w:val="18"/>
                <w:szCs w:val="18"/>
              </w:rPr>
              <w:t xml:space="preserve"> </w:t>
            </w:r>
            <w:r w:rsidR="00FD792E">
              <w:rPr>
                <w:rFonts w:cs="B Mitra"/>
                <w:sz w:val="18"/>
                <w:szCs w:val="18"/>
              </w:rPr>
              <w:t xml:space="preserve">                                                                                               </w:t>
            </w:r>
            <w:r w:rsidRPr="00A72BD9">
              <w:rPr>
                <w:rFonts w:cs="B Mitra"/>
                <w:sz w:val="18"/>
                <w:szCs w:val="18"/>
              </w:rPr>
              <w:t xml:space="preserve">     </w:t>
            </w:r>
            <w:r w:rsidR="002B6596" w:rsidRPr="00A72BD9">
              <w:rPr>
                <w:rFonts w:cs="B Mitra"/>
                <w:sz w:val="18"/>
                <w:szCs w:val="18"/>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F47F62" w:rsidP="00F47F62">
            <w:pPr>
              <w:rPr>
                <w:rFonts w:cs="B Mitra"/>
                <w:sz w:val="28"/>
                <w:szCs w:val="28"/>
                <w:rtl/>
              </w:rPr>
            </w:pPr>
            <w:r w:rsidRPr="00A72BD9">
              <w:rPr>
                <w:rFonts w:cs="B Mitra"/>
                <w:sz w:val="28"/>
                <w:szCs w:val="28"/>
                <w:rtl/>
              </w:rPr>
              <w:t>کربن دی سولفید سمی بوده و به شدت قابل اشتعال است (</w:t>
            </w:r>
            <w:r w:rsidRPr="00A72BD9">
              <w:rPr>
                <w:rFonts w:cs="B Mitra"/>
                <w:sz w:val="28"/>
                <w:szCs w:val="28"/>
              </w:rPr>
              <w:t>c</w:t>
            </w:r>
            <w:r w:rsidRPr="00A72BD9">
              <w:rPr>
                <w:rFonts w:cs="B Mitra"/>
                <w:sz w:val="28"/>
                <w:szCs w:val="28"/>
                <w:rtl/>
              </w:rPr>
              <w:t xml:space="preserve"> ْ 30- = نقطه اشتعال). </w:t>
            </w:r>
            <w:r w:rsidR="00FD792E">
              <w:rPr>
                <w:rFonts w:cs="B Mitra"/>
                <w:sz w:val="28"/>
                <w:szCs w:val="28"/>
                <w:rtl/>
              </w:rPr>
              <w:t>اتیل بنزن</w:t>
            </w:r>
            <w:r w:rsidRPr="00A72BD9">
              <w:rPr>
                <w:rFonts w:cs="B Mitra"/>
                <w:sz w:val="28"/>
                <w:szCs w:val="28"/>
                <w:rtl/>
              </w:rPr>
              <w:t xml:space="preserve"> مظنون به سرطانزایی است. محلول های استاندارد و نمونه ها را در زیر هود با تهویه مناسب آماده کنید.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BC3AA5" w:rsidRPr="00A72BD9" w:rsidRDefault="00F47F62" w:rsidP="00F47F62">
            <w:pPr>
              <w:pStyle w:val="ListParagraph"/>
              <w:numPr>
                <w:ilvl w:val="0"/>
                <w:numId w:val="1"/>
              </w:numPr>
              <w:rPr>
                <w:rFonts w:cs="B Mitra"/>
                <w:sz w:val="28"/>
                <w:szCs w:val="28"/>
              </w:rPr>
            </w:pPr>
            <w:r w:rsidRPr="00A72BD9">
              <w:rPr>
                <w:rFonts w:cs="B Mitra"/>
                <w:sz w:val="28"/>
                <w:szCs w:val="28"/>
                <w:rtl/>
              </w:rPr>
              <w:t>کربن دی سولفید، برای کروماتوگرافی</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آنالیت (</w:t>
            </w:r>
            <w:r w:rsidR="00FD792E">
              <w:rPr>
                <w:rFonts w:cs="B Mitra"/>
                <w:sz w:val="28"/>
                <w:szCs w:val="28"/>
                <w:rtl/>
              </w:rPr>
              <w:t>اتیل بنزن</w:t>
            </w:r>
            <w:r w:rsidRPr="00A72BD9">
              <w:rPr>
                <w:rFonts w:cs="B Mitra"/>
                <w:sz w:val="28"/>
                <w:szCs w:val="28"/>
                <w:rtl/>
              </w:rPr>
              <w:t>)، معرف</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هلیوم تصفیه شده و فیلتر شده</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هیدروژن تصفیه شده و فیلتر شده</w:t>
            </w:r>
          </w:p>
          <w:p w:rsidR="00F47F62" w:rsidRPr="00A72BD9" w:rsidRDefault="00F47F62" w:rsidP="00F47F62">
            <w:pPr>
              <w:pStyle w:val="ListParagraph"/>
              <w:numPr>
                <w:ilvl w:val="0"/>
                <w:numId w:val="1"/>
              </w:numPr>
              <w:rPr>
                <w:rFonts w:cs="B Mitra"/>
                <w:sz w:val="28"/>
                <w:szCs w:val="28"/>
                <w:rtl/>
              </w:rPr>
            </w:pPr>
            <w:r w:rsidRPr="00A72BD9">
              <w:rPr>
                <w:rFonts w:cs="B Mitra"/>
                <w:sz w:val="28"/>
                <w:szCs w:val="28"/>
                <w:rtl/>
              </w:rPr>
              <w:t>هوای تصفیه شده و فیلتر شده</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A72BD9" w:rsidRDefault="00F47F62" w:rsidP="00FA68DE">
            <w:pPr>
              <w:pStyle w:val="ListParagraph"/>
              <w:numPr>
                <w:ilvl w:val="0"/>
                <w:numId w:val="2"/>
              </w:numPr>
              <w:rPr>
                <w:rFonts w:cs="B Mitra"/>
                <w:sz w:val="28"/>
                <w:szCs w:val="28"/>
              </w:rPr>
            </w:pPr>
            <w:r w:rsidRPr="00A72BD9">
              <w:rPr>
                <w:rFonts w:cs="B Mitra"/>
                <w:sz w:val="28"/>
                <w:szCs w:val="28"/>
                <w:rtl/>
              </w:rPr>
              <w:t xml:space="preserve">نمونه بردار: لوله شیشه ای، با طول </w:t>
            </w:r>
            <w:r w:rsidRPr="00A72BD9">
              <w:rPr>
                <w:rFonts w:cs="B Mitra"/>
                <w:sz w:val="28"/>
                <w:szCs w:val="28"/>
              </w:rPr>
              <w:t>cm</w:t>
            </w:r>
            <w:r w:rsidRPr="00A72BD9">
              <w:rPr>
                <w:rFonts w:cs="B Mitra"/>
                <w:sz w:val="28"/>
                <w:szCs w:val="28"/>
                <w:rtl/>
              </w:rPr>
              <w:t xml:space="preserve"> 7، قطر خارجی </w:t>
            </w:r>
            <w:r w:rsidRPr="00A72BD9">
              <w:rPr>
                <w:rFonts w:cs="B Mitra"/>
                <w:sz w:val="28"/>
                <w:szCs w:val="28"/>
              </w:rPr>
              <w:t>mm</w:t>
            </w:r>
            <w:r w:rsidRPr="00A72BD9">
              <w:rPr>
                <w:rFonts w:cs="B Mitra"/>
                <w:sz w:val="28"/>
                <w:szCs w:val="28"/>
                <w:rtl/>
              </w:rPr>
              <w:t xml:space="preserve"> 6 و قطر داخلی </w:t>
            </w:r>
            <w:r w:rsidRPr="00A72BD9">
              <w:rPr>
                <w:rFonts w:cs="B Mitra"/>
                <w:sz w:val="28"/>
                <w:szCs w:val="28"/>
              </w:rPr>
              <w:t>mm</w:t>
            </w:r>
            <w:r w:rsidRPr="00A72BD9">
              <w:rPr>
                <w:rFonts w:cs="B Mitra"/>
                <w:sz w:val="28"/>
                <w:szCs w:val="28"/>
                <w:rtl/>
              </w:rPr>
              <w:t xml:space="preserve"> 4؛ که انتهاهای آن با حرارت بسته شده و دارای درپوش پلاستیکی می باشد. حاوی دو بخش </w:t>
            </w:r>
            <w:r w:rsidR="00FA68DE" w:rsidRPr="00A72BD9">
              <w:rPr>
                <w:rFonts w:cs="B Mitra"/>
                <w:sz w:val="28"/>
                <w:szCs w:val="28"/>
                <w:rtl/>
              </w:rPr>
              <w:t>زغال فعال از جنس پوسته نارگیل</w:t>
            </w:r>
            <w:r w:rsidRPr="00A72BD9">
              <w:rPr>
                <w:rFonts w:cs="B Mitra"/>
                <w:sz w:val="28"/>
                <w:szCs w:val="28"/>
                <w:rtl/>
              </w:rPr>
              <w:t xml:space="preserve"> (قسمت جلویی: </w:t>
            </w:r>
            <w:r w:rsidRPr="00A72BD9">
              <w:rPr>
                <w:rFonts w:cs="B Mitra"/>
                <w:sz w:val="28"/>
                <w:szCs w:val="28"/>
              </w:rPr>
              <w:t>mg</w:t>
            </w:r>
            <w:r w:rsidRPr="00A72BD9">
              <w:rPr>
                <w:rFonts w:cs="B Mitra"/>
                <w:sz w:val="28"/>
                <w:szCs w:val="28"/>
                <w:rtl/>
              </w:rPr>
              <w:t xml:space="preserve"> 100، قسمت عقبی: </w:t>
            </w:r>
            <w:r w:rsidRPr="00A72BD9">
              <w:rPr>
                <w:rFonts w:cs="B Mitra"/>
                <w:sz w:val="28"/>
                <w:szCs w:val="28"/>
              </w:rPr>
              <w:t>mg</w:t>
            </w:r>
            <w:r w:rsidRPr="00A72BD9">
              <w:rPr>
                <w:rFonts w:cs="B Mitra"/>
                <w:sz w:val="28"/>
                <w:szCs w:val="28"/>
                <w:rtl/>
              </w:rPr>
              <w:t xml:space="preserve"> 50) که توسط یک لایه 2میلی متری فوم اورتان از هم جدا شده است. یک لایه پشم شیشه مقدم بر بخش جلویی لوله و یک لایه</w:t>
            </w:r>
            <w:r w:rsidR="00FA68DE" w:rsidRPr="00A72BD9">
              <w:rPr>
                <w:rFonts w:cs="B Mitra"/>
                <w:sz w:val="28"/>
                <w:szCs w:val="28"/>
                <w:rtl/>
              </w:rPr>
              <w:t xml:space="preserve"> 3 میلی متری</w:t>
            </w:r>
            <w:r w:rsidRPr="00A72BD9">
              <w:rPr>
                <w:rFonts w:cs="B Mitra"/>
                <w:sz w:val="28"/>
                <w:szCs w:val="28"/>
                <w:rtl/>
              </w:rPr>
              <w:t xml:space="preserve"> فوم اورتان نیز بعد از بخش عقبی محتوی لوله قرار گرفته است. لوله ها در بازار موجود می باشند</w:t>
            </w:r>
            <w:r w:rsidR="00FA68DE" w:rsidRPr="00A72BD9">
              <w:rPr>
                <w:rFonts w:cs="B Mitra"/>
                <w:sz w:val="28"/>
                <w:szCs w:val="28"/>
                <w:rtl/>
              </w:rPr>
              <w:t xml:space="preserve">. </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پمپ نمونه برداری فردی با دبی </w:t>
            </w:r>
            <w:r w:rsidRPr="00A72BD9">
              <w:rPr>
                <w:rFonts w:cs="B Mitra"/>
                <w:sz w:val="28"/>
                <w:szCs w:val="28"/>
              </w:rPr>
              <w:t>L/min</w:t>
            </w:r>
            <w:r w:rsidRPr="00A72BD9">
              <w:rPr>
                <w:rFonts w:cs="B Mitra"/>
                <w:sz w:val="28"/>
                <w:szCs w:val="28"/>
                <w:rtl/>
              </w:rPr>
              <w:t xml:space="preserve"> 2/0 </w:t>
            </w:r>
            <w:r w:rsidRPr="00A72BD9">
              <w:rPr>
                <w:rFonts w:cstheme="minorHAnsi"/>
                <w:sz w:val="28"/>
                <w:szCs w:val="28"/>
                <w:rtl/>
              </w:rPr>
              <w:t>–</w:t>
            </w:r>
            <w:r w:rsidRPr="00A72BD9">
              <w:rPr>
                <w:rFonts w:cs="B Mitra"/>
                <w:sz w:val="28"/>
                <w:szCs w:val="28"/>
                <w:rtl/>
              </w:rPr>
              <w:t xml:space="preserve"> 01/0 ، به همراه لوله های رابط قابل انعطاف</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دستگاه گازکروماتوگراف، با آشکارساز شعله ای-یونی، ثبت کننده نمودار، وستون</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ویال های شیشه ای نمونه برداری خودکار، 8/1 میلی لیتری با درپوش پیچ دار </w:t>
            </w:r>
            <w:r w:rsidRPr="00A72BD9">
              <w:rPr>
                <w:rFonts w:cs="B Mitra"/>
                <w:sz w:val="28"/>
                <w:szCs w:val="28"/>
              </w:rPr>
              <w:t>PTFE</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پیپت 2 میلی لیتری</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سرنگ های 10، 25، 250 میکرولیتری </w:t>
            </w:r>
          </w:p>
          <w:p w:rsidR="00FA68DE" w:rsidRPr="00A72BD9" w:rsidRDefault="00FA68DE" w:rsidP="00FA68DE">
            <w:pPr>
              <w:pStyle w:val="ListParagraph"/>
              <w:numPr>
                <w:ilvl w:val="0"/>
                <w:numId w:val="2"/>
              </w:numPr>
              <w:rPr>
                <w:rFonts w:cs="B Mitra"/>
                <w:sz w:val="28"/>
                <w:szCs w:val="28"/>
                <w:rtl/>
              </w:rPr>
            </w:pPr>
            <w:r w:rsidRPr="00A72BD9">
              <w:rPr>
                <w:rFonts w:cs="B Mitra"/>
                <w:sz w:val="28"/>
                <w:szCs w:val="28"/>
                <w:rtl/>
              </w:rPr>
              <w:t>بالن ژوژه 10 میلی لیتری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نمونه برداری</w:t>
            </w:r>
            <w:r w:rsidRPr="00A72BD9">
              <w:rPr>
                <w:rFonts w:cs="B Mitra"/>
                <w:sz w:val="28"/>
                <w:szCs w:val="28"/>
                <w:rtl/>
              </w:rPr>
              <w:t xml:space="preserve">: </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قبل از نمونه برداری دوطرف نمونه بردار را سریعا بشکنید و نمونه بردار را توسط لوله های رابط قابل انعطاف به پمپ نمونه بردار فردی متصل کنید.</w:t>
            </w:r>
          </w:p>
          <w:p w:rsidR="00A576ED" w:rsidRPr="00A72BD9" w:rsidRDefault="00A576ED" w:rsidP="00FD792E">
            <w:pPr>
              <w:pStyle w:val="ListParagraph"/>
              <w:numPr>
                <w:ilvl w:val="0"/>
                <w:numId w:val="3"/>
              </w:numPr>
              <w:rPr>
                <w:rFonts w:cs="B Mitra"/>
                <w:sz w:val="28"/>
                <w:szCs w:val="28"/>
              </w:rPr>
            </w:pPr>
            <w:r w:rsidRPr="00A72BD9">
              <w:rPr>
                <w:rFonts w:cs="B Mitra"/>
                <w:sz w:val="28"/>
                <w:szCs w:val="28"/>
                <w:rtl/>
              </w:rPr>
              <w:t xml:space="preserve">نمونه برداری را در یک دبی مشخص بین </w:t>
            </w:r>
            <w:r w:rsidRPr="00A72BD9">
              <w:rPr>
                <w:rFonts w:cs="B Mitra"/>
                <w:sz w:val="28"/>
                <w:szCs w:val="28"/>
              </w:rPr>
              <w:t>L/min</w:t>
            </w:r>
            <w:r w:rsidRPr="00A72BD9">
              <w:rPr>
                <w:rFonts w:cs="B Mitra"/>
                <w:sz w:val="28"/>
                <w:szCs w:val="28"/>
                <w:rtl/>
              </w:rPr>
              <w:t xml:space="preserve"> 2/0 </w:t>
            </w:r>
            <w:r w:rsidRPr="00A72BD9">
              <w:rPr>
                <w:rFonts w:cstheme="minorHAnsi"/>
                <w:sz w:val="28"/>
                <w:szCs w:val="28"/>
                <w:rtl/>
              </w:rPr>
              <w:t>–</w:t>
            </w:r>
            <w:r w:rsidRPr="00A72BD9">
              <w:rPr>
                <w:rFonts w:cs="B Mitra"/>
                <w:sz w:val="28"/>
                <w:szCs w:val="28"/>
                <w:rtl/>
              </w:rPr>
              <w:t xml:space="preserve"> 01/0 برای عبور حجم هوای </w:t>
            </w:r>
            <w:r w:rsidR="00FD792E">
              <w:rPr>
                <w:rFonts w:cs="B Mitra" w:hint="cs"/>
                <w:sz w:val="28"/>
                <w:szCs w:val="28"/>
                <w:rtl/>
              </w:rPr>
              <w:t>1</w:t>
            </w:r>
            <w:r w:rsidRPr="00A72BD9">
              <w:rPr>
                <w:rFonts w:cs="B Mitra"/>
                <w:sz w:val="28"/>
                <w:szCs w:val="28"/>
                <w:rtl/>
              </w:rPr>
              <w:t xml:space="preserve"> تا </w:t>
            </w:r>
            <w:r w:rsidR="00FD792E">
              <w:rPr>
                <w:rFonts w:cs="B Mitra" w:hint="cs"/>
                <w:sz w:val="28"/>
                <w:szCs w:val="28"/>
                <w:rtl/>
              </w:rPr>
              <w:t>24</w:t>
            </w:r>
            <w:r w:rsidRPr="00A72BD9">
              <w:rPr>
                <w:rFonts w:cs="B Mitra"/>
                <w:sz w:val="28"/>
                <w:szCs w:val="28"/>
                <w:rtl/>
              </w:rPr>
              <w:t xml:space="preserve"> لیتر انجام دهید.</w:t>
            </w:r>
          </w:p>
          <w:p w:rsidR="00BC3AA5" w:rsidRPr="00A72BD9" w:rsidRDefault="00A576ED" w:rsidP="00A576ED">
            <w:pPr>
              <w:pStyle w:val="ListParagraph"/>
              <w:numPr>
                <w:ilvl w:val="0"/>
                <w:numId w:val="3"/>
              </w:numPr>
              <w:rPr>
                <w:rFonts w:cs="B Mitra"/>
                <w:sz w:val="28"/>
                <w:szCs w:val="28"/>
                <w:rtl/>
              </w:rPr>
            </w:pPr>
            <w:r w:rsidRPr="00A72BD9">
              <w:rPr>
                <w:rFonts w:cs="B Mitra"/>
                <w:sz w:val="28"/>
                <w:szCs w:val="28"/>
                <w:rtl/>
              </w:rPr>
              <w:lastRenderedPageBreak/>
              <w:t>درپوش پلاستیکی (نه لاستیکی) نمونه بردار گذاشته و با دقت آن را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آماده سازی</w:t>
            </w:r>
            <w:r w:rsidRPr="00A72BD9">
              <w:rPr>
                <w:rFonts w:cs="B Mitra"/>
                <w:sz w:val="28"/>
                <w:szCs w:val="28"/>
                <w:rtl/>
              </w:rPr>
              <w:t>:</w:t>
            </w:r>
          </w:p>
          <w:p w:rsidR="00BC3AA5" w:rsidRPr="00A72BD9" w:rsidRDefault="000A43F4" w:rsidP="000A43F4">
            <w:pPr>
              <w:pStyle w:val="ListParagraph"/>
              <w:numPr>
                <w:ilvl w:val="0"/>
                <w:numId w:val="4"/>
              </w:numPr>
              <w:rPr>
                <w:rFonts w:cs="B Mitra"/>
                <w:sz w:val="28"/>
                <w:szCs w:val="28"/>
              </w:rPr>
            </w:pPr>
            <w:r w:rsidRPr="00A72BD9">
              <w:rPr>
                <w:rFonts w:cs="B Mitra"/>
                <w:sz w:val="28"/>
                <w:szCs w:val="28"/>
                <w:rtl/>
              </w:rPr>
              <w:t>محتوی بخش جلویی و عقبی لوله را در ویال های جداگانه ای قرار دهید. لایه پشم شیشه به همراه بخش جلویی لوله در ویال قرار می گیرد.</w:t>
            </w:r>
          </w:p>
          <w:p w:rsidR="000A43F4" w:rsidRPr="00A72BD9" w:rsidRDefault="000A43F4" w:rsidP="000A43F4">
            <w:pPr>
              <w:pStyle w:val="ListParagraph"/>
              <w:numPr>
                <w:ilvl w:val="0"/>
                <w:numId w:val="4"/>
              </w:numPr>
              <w:rPr>
                <w:rFonts w:cs="B Mitra"/>
                <w:sz w:val="28"/>
                <w:szCs w:val="28"/>
              </w:rPr>
            </w:pPr>
            <w:proofErr w:type="spellStart"/>
            <w:proofErr w:type="gramStart"/>
            <w:r w:rsidRPr="00A72BD9">
              <w:rPr>
                <w:rFonts w:cs="B Mitra"/>
                <w:sz w:val="28"/>
                <w:szCs w:val="28"/>
              </w:rPr>
              <w:t>mL</w:t>
            </w:r>
            <w:proofErr w:type="spellEnd"/>
            <w:proofErr w:type="gramEnd"/>
            <w:r w:rsidRPr="00A72BD9">
              <w:rPr>
                <w:rFonts w:cs="B Mitra"/>
                <w:sz w:val="28"/>
                <w:szCs w:val="28"/>
                <w:rtl/>
              </w:rPr>
              <w:t xml:space="preserve"> 1/0 از حلال (کربن دی سولفید) را به هر کدام از ویال ها اضافه کرده و درپوش آن را فورا ببندید.</w:t>
            </w:r>
          </w:p>
          <w:p w:rsidR="000A43F4" w:rsidRPr="00A72BD9" w:rsidRDefault="000A43F4" w:rsidP="000A43F4">
            <w:pPr>
              <w:pStyle w:val="ListParagraph"/>
              <w:numPr>
                <w:ilvl w:val="0"/>
                <w:numId w:val="4"/>
              </w:numPr>
              <w:rPr>
                <w:rFonts w:cs="B Mitra"/>
                <w:sz w:val="28"/>
                <w:szCs w:val="28"/>
                <w:rtl/>
              </w:rPr>
            </w:pPr>
            <w:r w:rsidRPr="00A72BD9">
              <w:rPr>
                <w:rFonts w:cs="B Mitra"/>
                <w:sz w:val="28"/>
                <w:szCs w:val="28"/>
                <w:rtl/>
              </w:rPr>
              <w:t>ویال ها را به مدت 30 دقیقه در همزن قرار دهید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A72BD9" w:rsidRDefault="000A43F4" w:rsidP="000A43F4">
            <w:pPr>
              <w:pStyle w:val="ListParagraph"/>
              <w:numPr>
                <w:ilvl w:val="0"/>
                <w:numId w:val="5"/>
              </w:numPr>
              <w:rPr>
                <w:rFonts w:cs="B Mitra"/>
                <w:sz w:val="28"/>
                <w:szCs w:val="28"/>
              </w:rPr>
            </w:pPr>
            <w:r w:rsidRPr="00A72BD9">
              <w:rPr>
                <w:rFonts w:cs="B Mitra"/>
                <w:sz w:val="28"/>
                <w:szCs w:val="28"/>
                <w:rtl/>
              </w:rPr>
              <w:t xml:space="preserve">روزانه با حداقل 6 استاندارد کاربردی که گستره ی کمتر از حدآشکارسازی </w:t>
            </w:r>
            <w:r w:rsidRPr="00A72BD9">
              <w:rPr>
                <w:rFonts w:cs="B Mitra"/>
                <w:sz w:val="28"/>
                <w:szCs w:val="28"/>
              </w:rPr>
              <w:t>(LOD=0.5)</w:t>
            </w:r>
            <w:r w:rsidRPr="00A72BD9">
              <w:rPr>
                <w:rFonts w:cs="B Mitra"/>
                <w:sz w:val="28"/>
                <w:szCs w:val="28"/>
                <w:rtl/>
              </w:rPr>
              <w:t xml:space="preserve"> تا 10برابر حدکمی سازی </w:t>
            </w:r>
            <w:r w:rsidRPr="00A72BD9">
              <w:rPr>
                <w:rFonts w:cs="B Mitra"/>
                <w:sz w:val="28"/>
                <w:szCs w:val="28"/>
              </w:rPr>
              <w:t>(LOQ)</w:t>
            </w:r>
            <w:r w:rsidRPr="00A72BD9">
              <w:rPr>
                <w:rFonts w:cs="B Mitra"/>
                <w:sz w:val="28"/>
                <w:szCs w:val="28"/>
                <w:rtl/>
              </w:rPr>
              <w:t xml:space="preserve"> را پوشش دهد کالیبره کنید. در صورت لزوم برای گسترش منحنی کالیبراسیون استانداردهای بیشتری را آماده کنید.</w:t>
            </w:r>
          </w:p>
          <w:p w:rsidR="000A43F4" w:rsidRPr="00A72BD9" w:rsidRDefault="000A43F4" w:rsidP="000A43F4">
            <w:pPr>
              <w:pStyle w:val="ListParagraph"/>
              <w:numPr>
                <w:ilvl w:val="0"/>
                <w:numId w:val="6"/>
              </w:numPr>
              <w:rPr>
                <w:rFonts w:cs="B Mitra"/>
                <w:sz w:val="28"/>
                <w:szCs w:val="28"/>
              </w:rPr>
            </w:pPr>
            <w:r w:rsidRPr="00A72BD9">
              <w:rPr>
                <w:rFonts w:cs="B Mitra"/>
                <w:sz w:val="28"/>
                <w:szCs w:val="28"/>
                <w:rtl/>
              </w:rPr>
              <w:t>مقدار مشخصی از آنالیت (</w:t>
            </w:r>
            <w:r w:rsidR="00FD792E">
              <w:rPr>
                <w:rFonts w:cs="B Mitra"/>
                <w:sz w:val="28"/>
                <w:szCs w:val="28"/>
                <w:rtl/>
              </w:rPr>
              <w:t>اتیل بنزن</w:t>
            </w:r>
            <w:r w:rsidRPr="00A72BD9">
              <w:rPr>
                <w:rFonts w:cs="B Mitra"/>
                <w:sz w:val="28"/>
                <w:szCs w:val="28"/>
                <w:rtl/>
              </w:rPr>
              <w:t xml:space="preserve">) یا محلول استاندارد آن را در بالن ژوژه ی 10 میلی لیتری با کربن دی سولفید به حجم 10 میلی لیتر برسانید. محلول های استانداردهای اضافه شده را از طریق رقیق سازی مرحله ای در بالن ژوژه 10 میلی لیتری آماده کنید. </w:t>
            </w:r>
          </w:p>
          <w:p w:rsidR="000A43F4" w:rsidRPr="00A72BD9" w:rsidRDefault="000A43F4" w:rsidP="000A43F4">
            <w:pPr>
              <w:pStyle w:val="ListParagraph"/>
              <w:numPr>
                <w:ilvl w:val="0"/>
                <w:numId w:val="6"/>
              </w:numPr>
              <w:rPr>
                <w:rFonts w:cs="B Mitra"/>
                <w:sz w:val="28"/>
                <w:szCs w:val="28"/>
              </w:rPr>
            </w:pPr>
            <w:r w:rsidRPr="00A72BD9">
              <w:rPr>
                <w:rFonts w:cs="B Mitra"/>
                <w:sz w:val="28"/>
                <w:szCs w:val="28"/>
                <w:rtl/>
              </w:rPr>
              <w:t xml:space="preserve">محلول های فوق را به همراه نمونه های اصلی و شاهد آنالیز کنید. </w:t>
            </w:r>
          </w:p>
          <w:p w:rsidR="000A43F4" w:rsidRPr="00A72BD9" w:rsidRDefault="000A43F4" w:rsidP="009F3960">
            <w:pPr>
              <w:pStyle w:val="ListParagraph"/>
              <w:numPr>
                <w:ilvl w:val="0"/>
                <w:numId w:val="6"/>
              </w:numPr>
              <w:rPr>
                <w:rFonts w:cs="B Mitra"/>
                <w:sz w:val="28"/>
                <w:szCs w:val="28"/>
              </w:rPr>
            </w:pPr>
            <w:r w:rsidRPr="00A72BD9">
              <w:rPr>
                <w:rFonts w:cs="B Mitra"/>
                <w:sz w:val="28"/>
                <w:szCs w:val="28"/>
                <w:rtl/>
              </w:rPr>
              <w:t>منحنی کالیبراسیون را رسم کنید (مساحت پیک</w:t>
            </w:r>
            <w:r w:rsidR="009F3960" w:rsidRPr="00A72BD9">
              <w:rPr>
                <w:rFonts w:cs="B Mitra"/>
                <w:sz w:val="28"/>
                <w:szCs w:val="28"/>
                <w:rtl/>
              </w:rPr>
              <w:t xml:space="preserve"> </w:t>
            </w:r>
            <w:r w:rsidR="00FD792E">
              <w:rPr>
                <w:rFonts w:cs="B Mitra"/>
                <w:sz w:val="28"/>
                <w:szCs w:val="28"/>
                <w:rtl/>
              </w:rPr>
              <w:t>اتیل بنزن</w:t>
            </w:r>
            <w:r w:rsidRPr="00A72BD9">
              <w:rPr>
                <w:rFonts w:cs="B Mitra"/>
                <w:sz w:val="28"/>
                <w:szCs w:val="28"/>
                <w:rtl/>
              </w:rPr>
              <w:t xml:space="preserve"> در برابر میکروگرم </w:t>
            </w:r>
            <w:r w:rsidR="00FD792E">
              <w:rPr>
                <w:rFonts w:cs="B Mitra"/>
                <w:sz w:val="28"/>
                <w:szCs w:val="28"/>
                <w:rtl/>
              </w:rPr>
              <w:t>اتیل بنزن</w:t>
            </w:r>
            <w:r w:rsidR="009F3960" w:rsidRPr="00A72BD9">
              <w:rPr>
                <w:rFonts w:cs="B Mitra"/>
                <w:sz w:val="28"/>
                <w:szCs w:val="28"/>
                <w:rtl/>
              </w:rPr>
              <w:t xml:space="preserve"> در هر نمونه</w:t>
            </w:r>
            <w:r w:rsidRPr="00A72BD9">
              <w:rPr>
                <w:rFonts w:cs="B Mitra"/>
                <w:sz w:val="28"/>
                <w:szCs w:val="28"/>
                <w:rtl/>
              </w:rPr>
              <w:t>)</w:t>
            </w:r>
            <w:r w:rsidR="009F3960" w:rsidRPr="00A72BD9">
              <w:rPr>
                <w:rFonts w:cs="B Mitra"/>
                <w:sz w:val="28"/>
                <w:szCs w:val="28"/>
                <w:rtl/>
              </w:rPr>
              <w:t>.</w:t>
            </w:r>
          </w:p>
          <w:p w:rsidR="009F3960" w:rsidRPr="00A72BD9" w:rsidRDefault="009F3960" w:rsidP="009F3960">
            <w:pPr>
              <w:pStyle w:val="ListParagraph"/>
              <w:numPr>
                <w:ilvl w:val="0"/>
                <w:numId w:val="5"/>
              </w:numPr>
              <w:rPr>
                <w:rFonts w:cs="B Mitra"/>
                <w:sz w:val="28"/>
                <w:szCs w:val="28"/>
              </w:rPr>
            </w:pPr>
            <w:r w:rsidRPr="00A72BD9">
              <w:rPr>
                <w:rFonts w:cs="B Mitra"/>
                <w:sz w:val="28"/>
                <w:szCs w:val="28"/>
                <w:rtl/>
              </w:rPr>
              <w:t xml:space="preserve">راندمان جداسازی </w:t>
            </w:r>
            <w:r w:rsidRPr="00A72BD9">
              <w:rPr>
                <w:rFonts w:cs="B Mitra"/>
                <w:sz w:val="28"/>
                <w:szCs w:val="28"/>
              </w:rPr>
              <w:t>(DE)</w:t>
            </w:r>
            <w:r w:rsidRPr="00A72BD9">
              <w:rPr>
                <w:rFonts w:cs="B Mitra"/>
                <w:sz w:val="28"/>
                <w:szCs w:val="28"/>
                <w:rtl/>
              </w:rPr>
              <w:t xml:space="preserve"> را حداقل یک بار برای هر مقدار از زغال فعال که در نمونه برداری استفاده می شود  تعیین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سه لوله نمونه بردار برای</w:t>
            </w:r>
            <w:r w:rsidR="00A72BD9" w:rsidRPr="00A72BD9">
              <w:rPr>
                <w:rFonts w:cs="B Mitra"/>
                <w:sz w:val="28"/>
                <w:szCs w:val="28"/>
                <w:rtl/>
              </w:rPr>
              <w:t xml:space="preserve"> هر</w:t>
            </w:r>
            <w:r w:rsidRPr="00A72BD9">
              <w:rPr>
                <w:rFonts w:cs="B Mitra"/>
                <w:sz w:val="28"/>
                <w:szCs w:val="28"/>
                <w:rtl/>
              </w:rPr>
              <w:t xml:space="preserve"> پنج غلظت انتخابی و سه شاهد آماده کنید. </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 xml:space="preserve">توسط یک سرنگ میکرولیتری مقدار مشخصی (2 تا 25 میکرولیتر) از محلول استاندارد </w:t>
            </w:r>
            <w:r w:rsidR="00FD792E">
              <w:rPr>
                <w:rFonts w:cs="B Mitra"/>
                <w:sz w:val="28"/>
                <w:szCs w:val="28"/>
                <w:rtl/>
              </w:rPr>
              <w:t>اتیل بنزن</w:t>
            </w:r>
            <w:r w:rsidRPr="00A72BD9">
              <w:rPr>
                <w:rFonts w:cs="B Mitra"/>
                <w:sz w:val="28"/>
                <w:szCs w:val="28"/>
                <w:rtl/>
              </w:rPr>
              <w:t xml:space="preserve"> را مستقیما به محتوی بخش جلویی لوله تزریق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لوله ها را به مدت چند دقیقه رها کرده تا با هوای محیط به تعادل در آید سپس درپوش ویال را بسته و آن را به مدت یک شب رها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محلول های استاندارد را جداسازی کرده (مراحل 1-3 آماده سازی) و با هم مورد آنالیز قرار دهید (مراحل 1و2 اندازه گیری).</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 xml:space="preserve">نموداری از راندمان جذب در برابر میکروگرم </w:t>
            </w:r>
            <w:r w:rsidR="00FD792E">
              <w:rPr>
                <w:rFonts w:cs="B Mitra"/>
                <w:sz w:val="28"/>
                <w:szCs w:val="28"/>
                <w:rtl/>
              </w:rPr>
              <w:t>اتیل بنزن</w:t>
            </w:r>
            <w:r w:rsidRPr="00A72BD9">
              <w:rPr>
                <w:rFonts w:cs="B Mitra"/>
                <w:sz w:val="28"/>
                <w:szCs w:val="28"/>
                <w:rtl/>
              </w:rPr>
              <w:t xml:space="preserve"> بازیافت شده ترسیم کنید.</w:t>
            </w:r>
          </w:p>
          <w:p w:rsidR="009F3960" w:rsidRPr="00A72BD9" w:rsidRDefault="009F3960" w:rsidP="00A72BD9">
            <w:pPr>
              <w:pStyle w:val="ListParagraph"/>
              <w:numPr>
                <w:ilvl w:val="0"/>
                <w:numId w:val="5"/>
              </w:numPr>
              <w:rPr>
                <w:rFonts w:cs="B Mitra"/>
                <w:sz w:val="28"/>
                <w:szCs w:val="28"/>
                <w:rtl/>
              </w:rPr>
            </w:pPr>
            <w:r w:rsidRPr="00A72BD9">
              <w:rPr>
                <w:rFonts w:cs="B Mitra"/>
                <w:sz w:val="28"/>
                <w:szCs w:val="28"/>
                <w:rtl/>
              </w:rPr>
              <w:t xml:space="preserve">سه </w:t>
            </w:r>
            <w:r w:rsidRPr="00A72BD9">
              <w:rPr>
                <w:rFonts w:cs="B Mitra"/>
                <w:sz w:val="28"/>
                <w:szCs w:val="28"/>
              </w:rPr>
              <w:t>spike</w:t>
            </w:r>
            <w:r w:rsidRPr="00A72BD9">
              <w:rPr>
                <w:rFonts w:cs="B Mitra"/>
                <w:sz w:val="28"/>
                <w:szCs w:val="28"/>
                <w:rtl/>
              </w:rPr>
              <w:t xml:space="preserve"> مجهول کنترل کیفی و سه </w:t>
            </w:r>
            <w:r w:rsidRPr="00A72BD9">
              <w:rPr>
                <w:rFonts w:cs="B Mitra"/>
                <w:sz w:val="28"/>
                <w:szCs w:val="28"/>
              </w:rPr>
              <w:t>spike</w:t>
            </w:r>
            <w:r w:rsidRPr="00A72BD9">
              <w:rPr>
                <w:rFonts w:cs="B Mitra"/>
                <w:sz w:val="28"/>
                <w:szCs w:val="28"/>
                <w:rtl/>
              </w:rPr>
              <w:t xml:space="preserve"> آنالیت را برای اطمینان از اینکه منحنی کالیبراسیون و نمودار راندمان جداسازی تحت کنترل هستند، آنالیز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اندازه گیری</w:t>
            </w:r>
            <w:r w:rsidRPr="00A72BD9">
              <w:rPr>
                <w:rFonts w:cs="B Mitra"/>
                <w:sz w:val="28"/>
                <w:szCs w:val="28"/>
                <w:rtl/>
              </w:rPr>
              <w:t>:</w:t>
            </w:r>
          </w:p>
          <w:p w:rsidR="009F3960" w:rsidRPr="00A72BD9" w:rsidRDefault="009F3960" w:rsidP="009F3960">
            <w:pPr>
              <w:pStyle w:val="ListParagraph"/>
              <w:numPr>
                <w:ilvl w:val="0"/>
                <w:numId w:val="8"/>
              </w:numPr>
              <w:rPr>
                <w:rFonts w:cs="B Mitra"/>
                <w:sz w:val="28"/>
                <w:szCs w:val="28"/>
              </w:rPr>
            </w:pPr>
            <w:r w:rsidRPr="00A72BD9">
              <w:rPr>
                <w:rFonts w:cs="B Mitra"/>
                <w:sz w:val="28"/>
                <w:szCs w:val="28"/>
                <w:rtl/>
              </w:rPr>
              <w:t>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FD792E">
              <w:rPr>
                <w:rFonts w:cs="B Mitra"/>
                <w:sz w:val="24"/>
                <w:szCs w:val="24"/>
                <w:rtl/>
              </w:rPr>
              <w:t>اتیل بنزن</w:t>
            </w:r>
            <w:r w:rsidRPr="00A72BD9">
              <w:rPr>
                <w:rFonts w:cs="B Mitra"/>
                <w:sz w:val="24"/>
                <w:szCs w:val="24"/>
                <w:rtl/>
              </w:rPr>
              <w:t xml:space="preserve">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1 کربن دی سولفید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دمای تزریق:</w:t>
            </w:r>
            <w:r w:rsidR="00CB2725" w:rsidRPr="00A72BD9">
              <w:rPr>
                <w:rFonts w:cs="B Mitra"/>
                <w:sz w:val="24"/>
                <w:szCs w:val="24"/>
              </w:rPr>
              <w:t xml:space="preserve"> C </w:t>
            </w:r>
            <w:r w:rsidR="00CB2725" w:rsidRPr="00A72BD9">
              <w:rPr>
                <w:rFonts w:cs="B Mitra"/>
                <w:sz w:val="24"/>
                <w:szCs w:val="24"/>
                <w:rtl/>
              </w:rPr>
              <w:t xml:space="preserve"> ْ </w:t>
            </w:r>
            <w:r w:rsidRPr="00A72BD9">
              <w:rPr>
                <w:rFonts w:cs="B Mitra"/>
                <w:sz w:val="24"/>
                <w:szCs w:val="24"/>
                <w:rtl/>
              </w:rPr>
              <w:t xml:space="preserve">250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 دمای آشکارساز:</w:t>
            </w:r>
            <w:r w:rsidRPr="00A72BD9">
              <w:rPr>
                <w:rFonts w:cs="B Mitra"/>
                <w:sz w:val="24"/>
                <w:szCs w:val="24"/>
              </w:rPr>
              <w:t xml:space="preserve">C </w:t>
            </w:r>
            <w:r w:rsidRPr="00A72BD9">
              <w:rPr>
                <w:rFonts w:cs="B Mitra"/>
                <w:sz w:val="24"/>
                <w:szCs w:val="24"/>
                <w:rtl/>
              </w:rPr>
              <w:t xml:space="preserve"> ْ 300 </w:t>
            </w:r>
          </w:p>
          <w:p w:rsidR="00CB2725" w:rsidRPr="00A72BD9" w:rsidRDefault="00CB2725" w:rsidP="009F3960">
            <w:pPr>
              <w:pStyle w:val="ListParagraph"/>
              <w:numPr>
                <w:ilvl w:val="0"/>
                <w:numId w:val="7"/>
              </w:numPr>
              <w:rPr>
                <w:rFonts w:cs="B Mitra"/>
                <w:sz w:val="24"/>
                <w:szCs w:val="24"/>
              </w:rPr>
            </w:pPr>
            <w:r w:rsidRPr="00A72BD9">
              <w:rPr>
                <w:rFonts w:cs="B Mitra"/>
                <w:sz w:val="24"/>
                <w:szCs w:val="24"/>
                <w:rtl/>
              </w:rPr>
              <w:t xml:space="preserve">دمای ستون: </w:t>
            </w:r>
            <w:r w:rsidRPr="00A72BD9">
              <w:rPr>
                <w:rFonts w:cs="B Mitra"/>
                <w:sz w:val="24"/>
                <w:szCs w:val="24"/>
              </w:rPr>
              <w:t xml:space="preserve">C </w:t>
            </w:r>
            <w:r w:rsidRPr="00A72BD9">
              <w:rPr>
                <w:rFonts w:cs="B Mitra"/>
                <w:sz w:val="24"/>
                <w:szCs w:val="24"/>
                <w:rtl/>
              </w:rPr>
              <w:t xml:space="preserve"> ْ 40 (10 دقیقه) تا </w:t>
            </w:r>
            <w:r w:rsidRPr="00A72BD9">
              <w:rPr>
                <w:rFonts w:cs="B Mitra"/>
                <w:sz w:val="24"/>
                <w:szCs w:val="24"/>
              </w:rPr>
              <w:t xml:space="preserve">C </w:t>
            </w:r>
            <w:r w:rsidRPr="00A72BD9">
              <w:rPr>
                <w:rFonts w:cs="B Mitra"/>
                <w:sz w:val="24"/>
                <w:szCs w:val="24"/>
                <w:rtl/>
              </w:rPr>
              <w:t xml:space="preserve"> ْ 230 (</w:t>
            </w:r>
            <w:r w:rsidRPr="00A72BD9">
              <w:rPr>
                <w:rFonts w:cs="B Mitra"/>
                <w:sz w:val="24"/>
                <w:szCs w:val="24"/>
              </w:rPr>
              <w:t xml:space="preserve">C/min </w:t>
            </w:r>
            <w:r w:rsidRPr="00A72BD9">
              <w:rPr>
                <w:rFonts w:cs="B Mitra"/>
                <w:sz w:val="24"/>
                <w:szCs w:val="24"/>
                <w:rtl/>
              </w:rPr>
              <w:t xml:space="preserve"> ْ 10)</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lastRenderedPageBreak/>
              <w:t>گاز حامل: هلیوم</w:t>
            </w:r>
            <w:r w:rsidR="00CB2725" w:rsidRPr="00A72BD9">
              <w:rPr>
                <w:rFonts w:cs="B Mitra"/>
                <w:sz w:val="24"/>
                <w:szCs w:val="24"/>
                <w:rtl/>
              </w:rPr>
              <w:t xml:space="preserve"> (</w:t>
            </w:r>
            <w:proofErr w:type="spellStart"/>
            <w:r w:rsidR="00CB2725" w:rsidRPr="00A72BD9">
              <w:rPr>
                <w:rFonts w:cs="B Mitra"/>
                <w:sz w:val="24"/>
                <w:szCs w:val="24"/>
              </w:rPr>
              <w:t>mL</w:t>
            </w:r>
            <w:proofErr w:type="spellEnd"/>
            <w:r w:rsidR="00CB2725" w:rsidRPr="00A72BD9">
              <w:rPr>
                <w:rFonts w:cs="B Mitra"/>
                <w:sz w:val="24"/>
                <w:szCs w:val="24"/>
              </w:rPr>
              <w:t>/min</w:t>
            </w:r>
            <w:r w:rsidR="00CB2725" w:rsidRPr="00A72BD9">
              <w:rPr>
                <w:rFonts w:cs="B Mitra"/>
                <w:sz w:val="24"/>
                <w:szCs w:val="24"/>
                <w:rtl/>
              </w:rPr>
              <w:t xml:space="preserve"> 6/2)</w:t>
            </w:r>
            <w:r w:rsidRPr="00A72BD9">
              <w:rPr>
                <w:rFonts w:cs="B Mitra"/>
                <w:sz w:val="24"/>
                <w:szCs w:val="24"/>
                <w:rtl/>
              </w:rPr>
              <w:t xml:space="preserve"> </w:t>
            </w:r>
          </w:p>
          <w:p w:rsidR="00CB2725" w:rsidRPr="00A72BD9" w:rsidRDefault="009F3960" w:rsidP="00CB2725">
            <w:pPr>
              <w:pStyle w:val="ListParagraph"/>
              <w:numPr>
                <w:ilvl w:val="0"/>
                <w:numId w:val="7"/>
              </w:numPr>
              <w:rPr>
                <w:rFonts w:cs="B Mitra"/>
                <w:sz w:val="28"/>
                <w:szCs w:val="28"/>
              </w:rPr>
            </w:pPr>
            <w:r w:rsidRPr="00A72BD9">
              <w:rPr>
                <w:rFonts w:cs="B Mitra"/>
                <w:sz w:val="24"/>
                <w:szCs w:val="24"/>
                <w:rtl/>
              </w:rPr>
              <w:t xml:space="preserve">ستون: موئین،سیلیکای گداخته شده، با قطر داخلی </w:t>
            </w:r>
            <w:r w:rsidRPr="00A72BD9">
              <w:rPr>
                <w:rFonts w:cs="B Mitra"/>
                <w:sz w:val="24"/>
                <w:szCs w:val="24"/>
              </w:rPr>
              <w:t>mm</w:t>
            </w:r>
            <w:r w:rsidRPr="00A72BD9">
              <w:rPr>
                <w:rFonts w:cs="B Mitra"/>
                <w:sz w:val="24"/>
                <w:szCs w:val="24"/>
                <w:rtl/>
              </w:rPr>
              <w:t xml:space="preserve"> 32/0 </w:t>
            </w:r>
          </w:p>
          <w:p w:rsidR="00CB2725" w:rsidRPr="00A72BD9" w:rsidRDefault="00CB2725" w:rsidP="00CB2725">
            <w:pPr>
              <w:ind w:left="720"/>
              <w:rPr>
                <w:rFonts w:cs="B Mitra"/>
                <w:sz w:val="28"/>
                <w:szCs w:val="28"/>
                <w:rtl/>
              </w:rPr>
            </w:pPr>
            <w:r w:rsidRPr="00A72BD9">
              <w:rPr>
                <w:rFonts w:cs="B Mitra"/>
                <w:sz w:val="28"/>
                <w:szCs w:val="28"/>
                <w:rtl/>
              </w:rPr>
              <w:t>نکته1: اگر سطح پیک بالاتر از گستره منحنی استانداردهای کاربردی بود، با کربن دی سولفید رقیق کرده و مجددا آنالیز کنید و یک ضریب ترقیق مناسب در محاسبات وارد کنید.</w:t>
            </w:r>
          </w:p>
          <w:p w:rsidR="00CB2725" w:rsidRPr="00A72BD9" w:rsidRDefault="00CB2725" w:rsidP="00B54D64">
            <w:pPr>
              <w:ind w:left="720"/>
              <w:rPr>
                <w:rFonts w:cs="B Mitra"/>
                <w:sz w:val="28"/>
                <w:szCs w:val="28"/>
                <w:rtl/>
              </w:rPr>
            </w:pPr>
            <w:r w:rsidRPr="00A72BD9">
              <w:rPr>
                <w:rFonts w:cs="B Mitra"/>
                <w:sz w:val="28"/>
                <w:szCs w:val="28"/>
                <w:rtl/>
              </w:rPr>
              <w:t xml:space="preserve">نکته 2: زمان ماند تقریبی برای </w:t>
            </w:r>
            <w:r w:rsidR="00FD792E">
              <w:rPr>
                <w:rFonts w:cs="B Mitra"/>
                <w:sz w:val="28"/>
                <w:szCs w:val="28"/>
                <w:rtl/>
              </w:rPr>
              <w:t>اتیل بنزن</w:t>
            </w:r>
            <w:r w:rsidRPr="00A72BD9">
              <w:rPr>
                <w:rFonts w:cs="B Mitra"/>
                <w:sz w:val="28"/>
                <w:szCs w:val="28"/>
                <w:rtl/>
              </w:rPr>
              <w:t xml:space="preserve"> </w:t>
            </w:r>
            <w:r w:rsidR="00B54D64">
              <w:rPr>
                <w:rFonts w:cs="B Mitra" w:hint="cs"/>
                <w:sz w:val="28"/>
                <w:szCs w:val="28"/>
                <w:rtl/>
              </w:rPr>
              <w:t>65</w:t>
            </w:r>
            <w:r w:rsidRPr="00A72BD9">
              <w:rPr>
                <w:rFonts w:cs="B Mitra"/>
                <w:sz w:val="28"/>
                <w:szCs w:val="28"/>
                <w:rtl/>
              </w:rPr>
              <w:t>/</w:t>
            </w:r>
            <w:r w:rsidR="00B54D64">
              <w:rPr>
                <w:rFonts w:cs="B Mitra" w:hint="cs"/>
                <w:sz w:val="28"/>
                <w:szCs w:val="28"/>
                <w:rtl/>
              </w:rPr>
              <w:t>10</w:t>
            </w:r>
            <w:r w:rsidRPr="00A72BD9">
              <w:rPr>
                <w:rFonts w:cs="B Mitra"/>
                <w:sz w:val="28"/>
                <w:szCs w:val="28"/>
                <w:rtl/>
              </w:rPr>
              <w:t xml:space="preserve">  دقیقه است.</w:t>
            </w:r>
          </w:p>
          <w:p w:rsidR="00CB2725" w:rsidRPr="00A72BD9" w:rsidRDefault="00CB2725" w:rsidP="00CB2725">
            <w:pPr>
              <w:pStyle w:val="ListParagraph"/>
              <w:numPr>
                <w:ilvl w:val="0"/>
                <w:numId w:val="8"/>
              </w:numPr>
              <w:rPr>
                <w:rFonts w:cs="B Mitra"/>
                <w:sz w:val="28"/>
                <w:szCs w:val="28"/>
                <w:rtl/>
              </w:rPr>
            </w:pPr>
            <w:r w:rsidRPr="00A72BD9">
              <w:rPr>
                <w:rFonts w:cs="B Mitra"/>
                <w:sz w:val="28"/>
                <w:szCs w:val="28"/>
                <w:rtl/>
              </w:rPr>
              <w:t>مساحت پیک را محاسبه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مداخله گرها</w:t>
            </w:r>
            <w:r w:rsidRPr="00A72BD9">
              <w:rPr>
                <w:rFonts w:cs="B Mitra"/>
                <w:sz w:val="28"/>
                <w:szCs w:val="28"/>
                <w:rtl/>
              </w:rPr>
              <w:t>:</w:t>
            </w:r>
          </w:p>
          <w:p w:rsidR="00BC3AA5" w:rsidRPr="00A72BD9" w:rsidRDefault="00CB2725">
            <w:pPr>
              <w:rPr>
                <w:rFonts w:cs="B Mitra"/>
                <w:sz w:val="28"/>
                <w:szCs w:val="28"/>
                <w:rtl/>
              </w:rPr>
            </w:pPr>
            <w:r w:rsidRPr="00A72BD9">
              <w:rPr>
                <w:rFonts w:cs="B Mitra"/>
                <w:sz w:val="28"/>
                <w:szCs w:val="28"/>
                <w:rtl/>
              </w:rPr>
              <w:t>زمانی که رطوبت محیط بالا باشد ممکن است در مقادیر پایین تری از نمونه</w:t>
            </w:r>
            <w:r w:rsidR="00A72BD9" w:rsidRPr="00A72BD9">
              <w:rPr>
                <w:rFonts w:cs="B Mitra"/>
                <w:sz w:val="28"/>
                <w:szCs w:val="28"/>
                <w:rtl/>
              </w:rPr>
              <w:t xml:space="preserve"> ی</w:t>
            </w:r>
            <w:r w:rsidRPr="00A72BD9">
              <w:rPr>
                <w:rFonts w:cs="B Mitra"/>
                <w:sz w:val="28"/>
                <w:szCs w:val="28"/>
                <w:rtl/>
              </w:rPr>
              <w:t xml:space="preserve"> جذب شده، شاهد نشت نمونه باشیم. سایر ترکیبات آلی فر</w:t>
            </w:r>
            <w:r w:rsidR="00A72BD9" w:rsidRPr="00A72BD9">
              <w:rPr>
                <w:rFonts w:cs="B Mitra"/>
                <w:sz w:val="28"/>
                <w:szCs w:val="28"/>
                <w:rtl/>
              </w:rPr>
              <w:t>ّار از قبیل الکل ها، کتون ها، اترها و هیدروکربن های هالوژنه میتوانند در آنالیز نمونه ها تداخل ایجاد کنند.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جرم برحسب </w:t>
            </w:r>
            <w:r w:rsidRPr="00A72BD9">
              <w:rPr>
                <w:rFonts w:cs="B Mitra"/>
                <w:sz w:val="28"/>
                <w:szCs w:val="28"/>
              </w:rPr>
              <w:t>µg</w:t>
            </w:r>
            <w:r w:rsidRPr="00A72BD9">
              <w:rPr>
                <w:rFonts w:cs="B Mitra"/>
                <w:sz w:val="28"/>
                <w:szCs w:val="28"/>
                <w:rtl/>
              </w:rPr>
              <w:t xml:space="preserve"> (تصحیح شده برای راندمان جذب) </w:t>
            </w:r>
            <w:r w:rsidR="00FD792E">
              <w:rPr>
                <w:rFonts w:cs="B Mitra"/>
                <w:sz w:val="28"/>
                <w:szCs w:val="28"/>
                <w:rtl/>
              </w:rPr>
              <w:t>اتیل بنزن</w:t>
            </w:r>
            <w:r w:rsidRPr="00A72BD9">
              <w:rPr>
                <w:rFonts w:cs="B Mitra"/>
                <w:sz w:val="28"/>
                <w:szCs w:val="28"/>
                <w:rtl/>
              </w:rPr>
              <w:t xml:space="preserve"> موجود در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 محاسبه کنید.</w:t>
            </w:r>
          </w:p>
          <w:p w:rsidR="00A72BD9" w:rsidRPr="00A72BD9" w:rsidRDefault="00A72BD9" w:rsidP="00A72BD9">
            <w:pPr>
              <w:pStyle w:val="ListParagraph"/>
              <w:rPr>
                <w:rFonts w:cs="B Mitra"/>
                <w:sz w:val="28"/>
                <w:szCs w:val="28"/>
                <w:rtl/>
              </w:rPr>
            </w:pPr>
            <w:r w:rsidRPr="00A72BD9">
              <w:rPr>
                <w:rFonts w:cs="B Mitra"/>
                <w:sz w:val="28"/>
                <w:szCs w:val="28"/>
                <w:rtl/>
              </w:rPr>
              <w:t xml:space="preserve">نکته: اگر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FD792E">
              <w:rPr>
                <w:rFonts w:cs="B Mitra"/>
                <w:sz w:val="28"/>
                <w:szCs w:val="28"/>
                <w:rtl/>
              </w:rPr>
              <w:t>اتیل بنزن</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06304B">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r>
                          <m:rPr>
                            <m:sty m:val="p"/>
                          </m:rPr>
                          <w:rPr>
                            <w:rFonts w:ascii="Cambria Math" w:cs="B Mitra"/>
                            <w:sz w:val="28"/>
                            <w:szCs w:val="28"/>
                          </w:rPr>
                          <m:t xml:space="preserve"> </m:t>
                        </m:r>
                      </m:e>
                    </m:d>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sectPr w:rsidR="00101F45" w:rsidSect="00E433B6">
      <w:footerReference w:type="default" r:id="rId7"/>
      <w:pgSz w:w="11906" w:h="16838"/>
      <w:pgMar w:top="1440" w:right="1440" w:bottom="1440" w:left="1440" w:header="708" w:footer="708" w:gutter="0"/>
      <w:pgNumType w:start="336"/>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C5B" w:rsidRDefault="004A0C5B" w:rsidP="00E433B6">
      <w:pPr>
        <w:spacing w:line="240" w:lineRule="auto"/>
      </w:pPr>
      <w:r>
        <w:separator/>
      </w:r>
    </w:p>
  </w:endnote>
  <w:endnote w:type="continuationSeparator" w:id="0">
    <w:p w:rsidR="004A0C5B" w:rsidRDefault="004A0C5B" w:rsidP="00E433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8803323"/>
      <w:docPartObj>
        <w:docPartGallery w:val="Page Numbers (Bottom of Page)"/>
        <w:docPartUnique/>
      </w:docPartObj>
    </w:sdtPr>
    <w:sdtContent>
      <w:p w:rsidR="00E433B6" w:rsidRDefault="00E433B6">
        <w:pPr>
          <w:pStyle w:val="Footer"/>
          <w:jc w:val="center"/>
        </w:pPr>
        <w:fldSimple w:instr=" PAGE   \* MERGEFORMAT ">
          <w:r>
            <w:rPr>
              <w:noProof/>
              <w:rtl/>
            </w:rPr>
            <w:t>338</w:t>
          </w:r>
        </w:fldSimple>
      </w:p>
    </w:sdtContent>
  </w:sdt>
  <w:p w:rsidR="00E433B6" w:rsidRDefault="00E433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C5B" w:rsidRDefault="004A0C5B" w:rsidP="00E433B6">
      <w:pPr>
        <w:spacing w:line="240" w:lineRule="auto"/>
      </w:pPr>
      <w:r>
        <w:separator/>
      </w:r>
    </w:p>
  </w:footnote>
  <w:footnote w:type="continuationSeparator" w:id="0">
    <w:p w:rsidR="004A0C5B" w:rsidRDefault="004A0C5B" w:rsidP="00E433B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1"/>
  </w:num>
  <w:num w:numId="6">
    <w:abstractNumId w:val="6"/>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52440"/>
    <w:rsid w:val="0006304B"/>
    <w:rsid w:val="00075F45"/>
    <w:rsid w:val="000A43F4"/>
    <w:rsid w:val="00101F45"/>
    <w:rsid w:val="0013727C"/>
    <w:rsid w:val="002035B8"/>
    <w:rsid w:val="002B6596"/>
    <w:rsid w:val="0031259A"/>
    <w:rsid w:val="004A0C5B"/>
    <w:rsid w:val="00922B26"/>
    <w:rsid w:val="009D73D2"/>
    <w:rsid w:val="009F3960"/>
    <w:rsid w:val="00A00F8C"/>
    <w:rsid w:val="00A576ED"/>
    <w:rsid w:val="00A72BD9"/>
    <w:rsid w:val="00B54D64"/>
    <w:rsid w:val="00BC3AA5"/>
    <w:rsid w:val="00CB2725"/>
    <w:rsid w:val="00DC62BE"/>
    <w:rsid w:val="00DF29D6"/>
    <w:rsid w:val="00E433B6"/>
    <w:rsid w:val="00F47F62"/>
    <w:rsid w:val="00FA68DE"/>
    <w:rsid w:val="00FD792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E433B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433B6"/>
  </w:style>
  <w:style w:type="paragraph" w:styleId="Footer">
    <w:name w:val="footer"/>
    <w:basedOn w:val="Normal"/>
    <w:link w:val="FooterChar"/>
    <w:uiPriority w:val="99"/>
    <w:unhideWhenUsed/>
    <w:rsid w:val="00E433B6"/>
    <w:pPr>
      <w:tabs>
        <w:tab w:val="center" w:pos="4513"/>
        <w:tab w:val="right" w:pos="9026"/>
      </w:tabs>
      <w:spacing w:line="240" w:lineRule="auto"/>
    </w:pPr>
  </w:style>
  <w:style w:type="character" w:customStyle="1" w:styleId="FooterChar">
    <w:name w:val="Footer Char"/>
    <w:basedOn w:val="DefaultParagraphFont"/>
    <w:link w:val="Footer"/>
    <w:uiPriority w:val="99"/>
    <w:rsid w:val="00E433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11</cp:revision>
  <dcterms:created xsi:type="dcterms:W3CDTF">2011-06-15T20:35:00Z</dcterms:created>
  <dcterms:modified xsi:type="dcterms:W3CDTF">2011-10-07T21:18:00Z</dcterms:modified>
</cp:coreProperties>
</file>