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2100F0" w:rsidP="00A90489">
            <w:pPr>
              <w:jc w:val="left"/>
              <w:rPr>
                <w:rFonts w:cs="B Mitra"/>
                <w:b/>
                <w:bCs/>
                <w:sz w:val="28"/>
                <w:szCs w:val="28"/>
                <w:rtl/>
              </w:rPr>
            </w:pPr>
            <w:r>
              <w:rPr>
                <w:rFonts w:cs="B Mitra" w:hint="cs"/>
                <w:b/>
                <w:bCs/>
                <w:sz w:val="28"/>
                <w:szCs w:val="28"/>
                <w:rtl/>
              </w:rPr>
              <w:t>کاپتان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2100F0" w:rsidP="00A90489">
            <w:pPr>
              <w:jc w:val="right"/>
              <w:rPr>
                <w:rFonts w:cs="B Mitra"/>
                <w:b/>
                <w:bCs/>
                <w:sz w:val="28"/>
                <w:szCs w:val="28"/>
                <w:rtl/>
              </w:rPr>
            </w:pPr>
            <w:proofErr w:type="spellStart"/>
            <w:r w:rsidRPr="002100F0">
              <w:rPr>
                <w:rFonts w:cs="Arial"/>
                <w:b/>
                <w:bCs/>
                <w:sz w:val="28"/>
                <w:szCs w:val="28"/>
              </w:rPr>
              <w:t>Captan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F80213" w:rsidRDefault="00BC3AA5" w:rsidP="00275E0D">
            <w:pPr>
              <w:rPr>
                <w:rFonts w:cs="B Mitra"/>
                <w:sz w:val="28"/>
                <w:szCs w:val="28"/>
                <w:rtl/>
              </w:rPr>
            </w:pPr>
            <w:r w:rsidRPr="00F80213">
              <w:rPr>
                <w:rFonts w:cs="B Mitra"/>
                <w:b/>
                <w:bCs/>
                <w:sz w:val="28"/>
                <w:szCs w:val="28"/>
                <w:rtl/>
              </w:rPr>
              <w:t>فرمول شیمیایی</w:t>
            </w:r>
            <w:r w:rsidRPr="00F80213">
              <w:rPr>
                <w:rFonts w:cs="B Mitra"/>
                <w:sz w:val="28"/>
                <w:szCs w:val="28"/>
                <w:rtl/>
              </w:rPr>
              <w:t>:</w:t>
            </w:r>
            <w:r w:rsidR="00744C6C" w:rsidRPr="00F80213">
              <w:rPr>
                <w:rFonts w:cs="B Mitra"/>
                <w:sz w:val="28"/>
                <w:szCs w:val="28"/>
                <w:rtl/>
              </w:rPr>
              <w:t xml:space="preserve"> </w:t>
            </w:r>
            <w:r w:rsidR="002100F0" w:rsidRPr="00F80213">
              <w:rPr>
                <w:rFonts w:cs="B Mitra"/>
                <w:sz w:val="28"/>
                <w:szCs w:val="28"/>
              </w:rPr>
              <w:t>C</w:t>
            </w:r>
            <w:r w:rsidR="002100F0" w:rsidRPr="00F80213">
              <w:rPr>
                <w:rFonts w:cs="B Mitra"/>
                <w:sz w:val="28"/>
                <w:szCs w:val="28"/>
                <w:vertAlign w:val="subscript"/>
              </w:rPr>
              <w:t>9</w:t>
            </w:r>
            <w:r w:rsidR="002100F0" w:rsidRPr="00F80213">
              <w:rPr>
                <w:rFonts w:cs="B Mitra"/>
                <w:sz w:val="28"/>
                <w:szCs w:val="28"/>
              </w:rPr>
              <w:t>H</w:t>
            </w:r>
            <w:r w:rsidR="002100F0" w:rsidRPr="00F80213">
              <w:rPr>
                <w:rFonts w:cs="B Mitra"/>
                <w:sz w:val="28"/>
                <w:szCs w:val="28"/>
                <w:vertAlign w:val="subscript"/>
              </w:rPr>
              <w:t>8</w:t>
            </w:r>
            <w:r w:rsidR="002100F0" w:rsidRPr="00F80213">
              <w:rPr>
                <w:rFonts w:cs="B Mitra"/>
                <w:sz w:val="28"/>
                <w:szCs w:val="28"/>
              </w:rPr>
              <w:t>Cl</w:t>
            </w:r>
            <w:r w:rsidR="002100F0" w:rsidRPr="00F80213">
              <w:rPr>
                <w:rFonts w:cs="B Mitra"/>
                <w:sz w:val="28"/>
                <w:szCs w:val="28"/>
                <w:vertAlign w:val="subscript"/>
              </w:rPr>
              <w:t>3</w:t>
            </w:r>
            <w:r w:rsidR="002100F0" w:rsidRPr="00F80213">
              <w:rPr>
                <w:rFonts w:cs="B Mitra"/>
                <w:sz w:val="28"/>
                <w:szCs w:val="28"/>
              </w:rPr>
              <w:t>NO</w:t>
            </w:r>
            <w:r w:rsidR="002100F0" w:rsidRPr="00F80213">
              <w:rPr>
                <w:rFonts w:cs="B Mitra"/>
                <w:sz w:val="28"/>
                <w:szCs w:val="28"/>
                <w:vertAlign w:val="subscript"/>
              </w:rPr>
              <w:t>2</w:t>
            </w:r>
            <w:r w:rsidR="002100F0" w:rsidRPr="00F80213">
              <w:rPr>
                <w:rFonts w:cs="B Mitra"/>
                <w:sz w:val="28"/>
                <w:szCs w:val="28"/>
              </w:rPr>
              <w:t>S</w:t>
            </w:r>
          </w:p>
          <w:p w:rsidR="00275E0D" w:rsidRPr="00F80213" w:rsidRDefault="00BC3AA5" w:rsidP="002100F0">
            <w:pPr>
              <w:rPr>
                <w:rFonts w:cs="B Mitra"/>
                <w:sz w:val="28"/>
                <w:szCs w:val="28"/>
                <w:rtl/>
              </w:rPr>
            </w:pPr>
            <w:r w:rsidRPr="00F80213">
              <w:rPr>
                <w:rFonts w:cs="B Mitra"/>
                <w:b/>
                <w:bCs/>
                <w:sz w:val="28"/>
                <w:szCs w:val="28"/>
                <w:rtl/>
              </w:rPr>
              <w:t>وزن مولکولی</w:t>
            </w:r>
            <w:r w:rsidRPr="00F80213">
              <w:rPr>
                <w:rFonts w:cs="B Mitra"/>
                <w:sz w:val="28"/>
                <w:szCs w:val="28"/>
                <w:rtl/>
              </w:rPr>
              <w:t>:</w:t>
            </w:r>
            <w:r w:rsidR="002B6596" w:rsidRPr="00F80213">
              <w:rPr>
                <w:rFonts w:cs="B Mitra"/>
                <w:sz w:val="28"/>
                <w:szCs w:val="28"/>
                <w:rtl/>
              </w:rPr>
              <w:t xml:space="preserve"> </w:t>
            </w:r>
            <w:r w:rsidR="002100F0" w:rsidRPr="00F80213">
              <w:rPr>
                <w:rFonts w:cs="B Mitra"/>
                <w:sz w:val="28"/>
                <w:szCs w:val="28"/>
                <w:rtl/>
              </w:rPr>
              <w:t>6</w:t>
            </w:r>
            <w:r w:rsidR="002B6596" w:rsidRPr="00F80213">
              <w:rPr>
                <w:rFonts w:cs="B Mitra"/>
                <w:sz w:val="28"/>
                <w:szCs w:val="28"/>
                <w:rtl/>
              </w:rPr>
              <w:t>/</w:t>
            </w:r>
            <w:r w:rsidR="002100F0" w:rsidRPr="00F80213">
              <w:rPr>
                <w:rFonts w:cs="B Mitra"/>
                <w:sz w:val="28"/>
                <w:szCs w:val="28"/>
                <w:rtl/>
              </w:rPr>
              <w:t>300</w:t>
            </w:r>
          </w:p>
        </w:tc>
        <w:tc>
          <w:tcPr>
            <w:tcW w:w="4112" w:type="dxa"/>
            <w:gridSpan w:val="2"/>
            <w:tcBorders>
              <w:left w:val="single" w:sz="2" w:space="0" w:color="FFFFFF" w:themeColor="background1"/>
              <w:bottom w:val="single" w:sz="2" w:space="0" w:color="FFFFFF" w:themeColor="background1"/>
            </w:tcBorders>
          </w:tcPr>
          <w:p w:rsidR="00BC3AA5" w:rsidRPr="00F80213" w:rsidRDefault="00BC3AA5" w:rsidP="00275E0D">
            <w:pPr>
              <w:rPr>
                <w:rFonts w:cs="B Mitra"/>
                <w:sz w:val="28"/>
                <w:szCs w:val="28"/>
                <w:rtl/>
              </w:rPr>
            </w:pPr>
            <w:r w:rsidRPr="00F80213">
              <w:rPr>
                <w:rFonts w:cs="B Mitra"/>
                <w:b/>
                <w:bCs/>
                <w:sz w:val="28"/>
                <w:szCs w:val="28"/>
              </w:rPr>
              <w:t>CAS</w:t>
            </w:r>
            <w:r w:rsidRPr="00F80213">
              <w:rPr>
                <w:rFonts w:cs="B Mitra"/>
                <w:b/>
                <w:bCs/>
                <w:sz w:val="28"/>
                <w:szCs w:val="28"/>
                <w:rtl/>
              </w:rPr>
              <w:t xml:space="preserve"> </w:t>
            </w:r>
            <w:r w:rsidRPr="00F80213">
              <w:rPr>
                <w:rFonts w:cs="B Mitra"/>
                <w:sz w:val="28"/>
                <w:szCs w:val="28"/>
                <w:rtl/>
              </w:rPr>
              <w:t>:</w:t>
            </w:r>
            <w:r w:rsidR="002B6596" w:rsidRPr="00F80213">
              <w:rPr>
                <w:rFonts w:cs="B Mitra"/>
                <w:sz w:val="28"/>
                <w:szCs w:val="28"/>
                <w:rtl/>
              </w:rPr>
              <w:t xml:space="preserve"> </w:t>
            </w:r>
            <w:r w:rsidR="002100F0" w:rsidRPr="00F80213">
              <w:rPr>
                <w:rFonts w:cs="B Mitra"/>
                <w:sz w:val="28"/>
                <w:szCs w:val="28"/>
              </w:rPr>
              <w:t>133-06-2</w:t>
            </w:r>
          </w:p>
          <w:p w:rsidR="00BC3AA5" w:rsidRPr="00F80213" w:rsidRDefault="00BC3AA5" w:rsidP="00275E0D">
            <w:pPr>
              <w:rPr>
                <w:rFonts w:cs="B Mitra"/>
                <w:b/>
                <w:bCs/>
                <w:sz w:val="28"/>
                <w:szCs w:val="28"/>
                <w:rtl/>
              </w:rPr>
            </w:pPr>
            <w:r w:rsidRPr="00F80213">
              <w:rPr>
                <w:rFonts w:cs="B Mitra"/>
                <w:b/>
                <w:bCs/>
                <w:sz w:val="28"/>
                <w:szCs w:val="28"/>
              </w:rPr>
              <w:t>RTECS</w:t>
            </w:r>
            <w:r w:rsidRPr="00F80213">
              <w:rPr>
                <w:rFonts w:cs="B Mitra"/>
                <w:sz w:val="28"/>
                <w:szCs w:val="28"/>
                <w:rtl/>
              </w:rPr>
              <w:t xml:space="preserve"> : </w:t>
            </w:r>
            <w:r w:rsidR="002100F0" w:rsidRPr="00F80213">
              <w:rPr>
                <w:rFonts w:cs="B Mitra"/>
                <w:sz w:val="28"/>
                <w:szCs w:val="28"/>
              </w:rPr>
              <w:t>GW5075000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0616BE">
            <w:pPr>
              <w:bidi w:val="0"/>
              <w:ind w:left="1440"/>
              <w:jc w:val="left"/>
              <w:rPr>
                <w:rFonts w:cs="B Mitra"/>
                <w:b/>
                <w:bCs/>
                <w:sz w:val="28"/>
                <w:szCs w:val="28"/>
                <w:rtl/>
              </w:rPr>
            </w:pPr>
            <w:r w:rsidRPr="00822778">
              <w:rPr>
                <w:rFonts w:cs="B Mitra"/>
                <w:b/>
                <w:bCs/>
                <w:sz w:val="28"/>
                <w:szCs w:val="28"/>
                <w:rtl/>
              </w:rPr>
              <w:t xml:space="preserve"> </w:t>
            </w:r>
            <w:r w:rsidR="002100F0">
              <w:rPr>
                <w:rFonts w:cs="B Mitra"/>
                <w:b/>
                <w:bCs/>
                <w:noProof/>
                <w:sz w:val="28"/>
                <w:szCs w:val="28"/>
                <w:rtl/>
              </w:rPr>
              <w:drawing>
                <wp:inline distT="0" distB="0" distL="0" distR="0">
                  <wp:extent cx="1708031" cy="949378"/>
                  <wp:effectExtent l="19050" t="0" r="6469" b="0"/>
                  <wp:docPr id="1" name="Picture 1" descr="D:\payan name- pedram\project - Dr.Golbabaee\Analytical methods- final\new\ORGANONITROGEN PESTICID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yan name- pedram\project - Dr.Golbabaee\Analytical methods- final\new\ORGANONITROGEN PESTICIDES\Untitled.png"/>
                          <pic:cNvPicPr>
                            <a:picLocks noChangeAspect="1" noChangeArrowheads="1"/>
                          </pic:cNvPicPr>
                        </pic:nvPicPr>
                        <pic:blipFill>
                          <a:blip r:embed="rId7" cstate="print">
                            <a:lum bright="10000" contrast="30000"/>
                          </a:blip>
                          <a:srcRect/>
                          <a:stretch>
                            <a:fillRect/>
                          </a:stretch>
                        </pic:blipFill>
                        <pic:spPr bwMode="auto">
                          <a:xfrm>
                            <a:off x="0" y="0"/>
                            <a:ext cx="1712551" cy="951890"/>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2100F0">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2100F0">
              <w:rPr>
                <w:rFonts w:cs="B Mitra" w:hint="cs"/>
                <w:sz w:val="28"/>
                <w:szCs w:val="28"/>
                <w:rtl/>
              </w:rPr>
              <w:t>178</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کمتر از </w:t>
            </w:r>
            <w:r w:rsidR="002B6596" w:rsidRPr="000E5F19">
              <w:rPr>
                <w:rFonts w:cs="B Mitra"/>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147FF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2100F0">
              <w:rPr>
                <w:rFonts w:cs="B Mitra" w:hint="cs"/>
                <w:sz w:val="28"/>
                <w:szCs w:val="28"/>
                <w:rtl/>
              </w:rPr>
              <w:t>1</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2100F0">
              <w:rPr>
                <w:rFonts w:cs="B Mitra" w:hint="cs"/>
                <w:sz w:val="28"/>
                <w:szCs w:val="28"/>
                <w:rtl/>
              </w:rPr>
              <w:t>3</w:t>
            </w:r>
            <w:r w:rsidR="002B6596" w:rsidRPr="000E5F19">
              <w:rPr>
                <w:rFonts w:cs="B Mitra"/>
                <w:sz w:val="28"/>
                <w:szCs w:val="28"/>
                <w:rtl/>
              </w:rPr>
              <w:t>/</w:t>
            </w:r>
            <w:r w:rsidR="002100F0">
              <w:rPr>
                <w:rFonts w:cs="B Mitra" w:hint="cs"/>
                <w:sz w:val="28"/>
                <w:szCs w:val="28"/>
                <w:rtl/>
              </w:rPr>
              <w:t>1</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2100F0">
              <w:rPr>
                <w:rFonts w:cs="B Mitra" w:hint="cs"/>
                <w:sz w:val="28"/>
                <w:szCs w:val="28"/>
                <w:rtl/>
              </w:rPr>
              <w:t>005/0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2100F0">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100F0">
              <w:rPr>
                <w:rFonts w:cs="B Mitra"/>
                <w:sz w:val="26"/>
                <w:szCs w:val="26"/>
              </w:rPr>
              <w:t xml:space="preserve">5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100F0">
              <w:rPr>
                <w:rFonts w:cs="B Mitra"/>
                <w:sz w:val="26"/>
                <w:szCs w:val="26"/>
              </w:rPr>
              <w:t xml:space="preserve">5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2100F0">
              <w:rPr>
                <w:rFonts w:cs="B Mitra"/>
                <w:sz w:val="28"/>
                <w:szCs w:val="28"/>
                <w:rtl/>
              </w:rPr>
              <w:t>کاپتان</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2100F0" w:rsidP="00032562">
            <w:pPr>
              <w:pStyle w:val="ListParagraph"/>
              <w:numPr>
                <w:ilvl w:val="0"/>
                <w:numId w:val="1"/>
              </w:numPr>
              <w:rPr>
                <w:rFonts w:cs="B Mitra"/>
                <w:color w:val="000000" w:themeColor="text1"/>
                <w:sz w:val="28"/>
                <w:szCs w:val="28"/>
              </w:rPr>
            </w:pPr>
            <w:r>
              <w:rPr>
                <w:rFonts w:cs="B Mitra"/>
                <w:color w:val="000000" w:themeColor="text1"/>
                <w:sz w:val="28"/>
                <w:szCs w:val="28"/>
                <w:rtl/>
              </w:rPr>
              <w:t>کاپتان</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 xml:space="preserve">نکته: از کلرواستیک اسید به عنوان نگهدارنده استفاده نکنید.  به عنوان مثال، فورمتانات در حضور </w:t>
            </w:r>
            <w:r w:rsidRPr="00032562">
              <w:rPr>
                <w:rFonts w:cs="B Mitra"/>
                <w:color w:val="000000" w:themeColor="text1"/>
                <w:sz w:val="28"/>
                <w:szCs w:val="28"/>
                <w:rtl/>
              </w:rPr>
              <w:lastRenderedPageBreak/>
              <w:t>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2100F0">
              <w:rPr>
                <w:rFonts w:cs="B Mitra"/>
                <w:color w:val="000000" w:themeColor="text1"/>
                <w:sz w:val="28"/>
                <w:szCs w:val="28"/>
                <w:rtl/>
              </w:rPr>
              <w:t>کاپتان</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2100F0">
              <w:rPr>
                <w:rFonts w:cs="B Mitra"/>
                <w:color w:val="000000" w:themeColor="text1"/>
                <w:sz w:val="28"/>
                <w:szCs w:val="28"/>
                <w:rtl/>
              </w:rPr>
              <w:t>کاپتان</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2100F0">
              <w:rPr>
                <w:rFonts w:cs="B Mitra"/>
                <w:color w:val="000000" w:themeColor="text1"/>
                <w:sz w:val="28"/>
                <w:szCs w:val="28"/>
                <w:rtl/>
              </w:rPr>
              <w:t>کاپتان</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2100F0">
              <w:rPr>
                <w:rFonts w:cs="B Mitra"/>
                <w:color w:val="000000" w:themeColor="text1"/>
                <w:sz w:val="28"/>
                <w:szCs w:val="28"/>
                <w:rtl/>
              </w:rPr>
              <w:t>کاپتان</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2100F0">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2100F0">
              <w:rPr>
                <w:rFonts w:cs="B Mitra" w:hint="cs"/>
                <w:sz w:val="28"/>
                <w:szCs w:val="28"/>
                <w:rtl/>
              </w:rPr>
              <w:t>30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2100F0">
              <w:rPr>
                <w:rFonts w:cs="B Mitra"/>
                <w:color w:val="000000" w:themeColor="text1"/>
                <w:sz w:val="28"/>
                <w:szCs w:val="28"/>
                <w:rtl/>
              </w:rPr>
              <w:t>کاپتان</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2100F0">
              <w:rPr>
                <w:rFonts w:cs="B Mitra"/>
                <w:color w:val="000000" w:themeColor="text1"/>
                <w:sz w:val="28"/>
                <w:szCs w:val="28"/>
                <w:rtl/>
              </w:rPr>
              <w:t>کاپتان</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2100F0">
              <w:rPr>
                <w:rFonts w:cs="B Mitra"/>
                <w:color w:val="000000" w:themeColor="text1"/>
                <w:sz w:val="28"/>
                <w:szCs w:val="28"/>
                <w:rtl/>
              </w:rPr>
              <w:t>کاپتان</w:t>
            </w:r>
            <w:r w:rsidRPr="00135210">
              <w:rPr>
                <w:rFonts w:cs="B Mitra"/>
                <w:color w:val="000000" w:themeColor="text1"/>
                <w:sz w:val="28"/>
                <w:szCs w:val="28"/>
                <w:rtl/>
              </w:rPr>
              <w:t xml:space="preserve"> بر مساحت پیک استاندارد داخلی در برابر غلظت </w:t>
            </w:r>
            <w:r w:rsidR="002100F0">
              <w:rPr>
                <w:rFonts w:cs="B Mitra"/>
                <w:color w:val="000000" w:themeColor="text1"/>
                <w:sz w:val="28"/>
                <w:szCs w:val="28"/>
                <w:rtl/>
              </w:rPr>
              <w:t>کاپتان</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2100F0">
              <w:rPr>
                <w:rFonts w:cs="B Mitra"/>
                <w:sz w:val="24"/>
                <w:szCs w:val="24"/>
                <w:rtl/>
              </w:rPr>
              <w:t>کاپتان</w:t>
            </w:r>
            <w:r w:rsidRPr="00A72BD9">
              <w:rPr>
                <w:rFonts w:cs="B Mitra"/>
                <w:sz w:val="24"/>
                <w:szCs w:val="24"/>
                <w:rtl/>
              </w:rPr>
              <w:t xml:space="preserve"> </w:t>
            </w:r>
          </w:p>
          <w:p w:rsidR="009F3960" w:rsidRPr="00A72BD9"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9F3960" w:rsidRPr="00135210" w:rsidRDefault="00504E73" w:rsidP="002100F0">
            <w:pPr>
              <w:pStyle w:val="ListParagraph"/>
              <w:numPr>
                <w:ilvl w:val="0"/>
                <w:numId w:val="7"/>
              </w:numPr>
              <w:rPr>
                <w:rFonts w:cs="B Mitra"/>
                <w:sz w:val="24"/>
                <w:szCs w:val="24"/>
              </w:rPr>
            </w:pPr>
            <w:r>
              <w:rPr>
                <w:rFonts w:cs="B Mitra" w:hint="cs"/>
                <w:sz w:val="24"/>
                <w:szCs w:val="24"/>
                <w:rtl/>
              </w:rPr>
              <w:t xml:space="preserve">زمان ماند: </w:t>
            </w:r>
            <w:r w:rsidR="002100F0">
              <w:rPr>
                <w:rFonts w:cs="B Mitra" w:hint="cs"/>
                <w:sz w:val="24"/>
                <w:szCs w:val="24"/>
                <w:rtl/>
              </w:rPr>
              <w:t>7</w:t>
            </w:r>
            <w:r>
              <w:rPr>
                <w:rFonts w:cs="B Mitra" w:hint="cs"/>
                <w:sz w:val="24"/>
                <w:szCs w:val="24"/>
                <w:rtl/>
              </w:rPr>
              <w:t>/</w:t>
            </w:r>
            <w:r w:rsidR="002100F0">
              <w:rPr>
                <w:rFonts w:cs="B Mitra" w:hint="cs"/>
                <w:sz w:val="24"/>
                <w:szCs w:val="24"/>
                <w:rtl/>
              </w:rPr>
              <w:t>20</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2100F0">
              <w:rPr>
                <w:rFonts w:cs="B Mitra"/>
                <w:sz w:val="28"/>
                <w:szCs w:val="28"/>
                <w:rtl/>
              </w:rPr>
              <w:t>کاپتان</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 xml:space="preserve">مساحت پیک آنالیت را بر مساحت پیک استاندارد داخلی ( </w:t>
            </w:r>
            <w:r w:rsidR="00A62E5B" w:rsidRPr="00D24903">
              <w:rPr>
                <w:rFonts w:cs="B Mitra"/>
                <w:sz w:val="28"/>
                <w:szCs w:val="28"/>
                <w:rtl/>
              </w:rPr>
              <w:lastRenderedPageBreak/>
              <w:t>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2100F0">
              <w:rPr>
                <w:rFonts w:cs="B Mitra"/>
                <w:sz w:val="28"/>
                <w:szCs w:val="28"/>
                <w:rtl/>
              </w:rPr>
              <w:t>کاپتان</w:t>
            </w:r>
            <w:r w:rsidR="00D24903">
              <w:rPr>
                <w:rFonts w:cs="B Mitra" w:hint="cs"/>
                <w:sz w:val="28"/>
                <w:szCs w:val="28"/>
                <w:rtl/>
              </w:rPr>
              <w:t xml:space="preserve"> مداخله گرهای زیر را می توان برشمرد:</w:t>
            </w:r>
          </w:p>
          <w:p w:rsidR="00D24903" w:rsidRPr="002100F0" w:rsidRDefault="002100F0" w:rsidP="00D24903">
            <w:pPr>
              <w:rPr>
                <w:rFonts w:cs="B Mitra"/>
                <w:color w:val="000000" w:themeColor="text1"/>
                <w:sz w:val="28"/>
                <w:szCs w:val="28"/>
                <w:rtl/>
              </w:rPr>
            </w:pPr>
            <w:proofErr w:type="spellStart"/>
            <w:r w:rsidRPr="002100F0">
              <w:rPr>
                <w:rFonts w:cs="Arial"/>
                <w:sz w:val="28"/>
                <w:szCs w:val="28"/>
              </w:rPr>
              <w:t>Promecarb</w:t>
            </w:r>
            <w:proofErr w:type="spellEnd"/>
            <w:r w:rsidRPr="002100F0">
              <w:rPr>
                <w:rFonts w:cs="B Mitra"/>
                <w:color w:val="000000" w:themeColor="text1"/>
                <w:sz w:val="28"/>
                <w:szCs w:val="28"/>
                <w:rtl/>
              </w:rPr>
              <w:t xml:space="preserve">؛ </w:t>
            </w:r>
            <w:proofErr w:type="spellStart"/>
            <w:r w:rsidRPr="002100F0">
              <w:rPr>
                <w:rFonts w:cs="Arial"/>
                <w:sz w:val="28"/>
                <w:szCs w:val="28"/>
              </w:rPr>
              <w:t>Butyrophenone</w:t>
            </w:r>
            <w:proofErr w:type="spellEnd"/>
            <w:r w:rsidRPr="002100F0">
              <w:rPr>
                <w:rFonts w:cs="Arial"/>
                <w:sz w:val="28"/>
                <w:szCs w:val="28"/>
              </w:rPr>
              <w:t xml:space="preserve"> </w:t>
            </w:r>
            <w:r w:rsidRPr="002100F0">
              <w:rPr>
                <w:rFonts w:cs="Arial"/>
                <w:i/>
                <w:iCs/>
                <w:sz w:val="28"/>
                <w:szCs w:val="28"/>
              </w:rPr>
              <w:t>/IS</w:t>
            </w:r>
            <w:r w:rsidRPr="002100F0">
              <w:rPr>
                <w:rFonts w:cs="Arial"/>
                <w:i/>
                <w:iCs/>
                <w:sz w:val="28"/>
                <w:szCs w:val="28"/>
                <w:rtl/>
              </w:rPr>
              <w:t xml:space="preserve">؛ </w:t>
            </w:r>
            <w:proofErr w:type="spellStart"/>
            <w:r w:rsidRPr="002100F0">
              <w:rPr>
                <w:rFonts w:cs="Arial"/>
                <w:sz w:val="28"/>
                <w:szCs w:val="28"/>
              </w:rPr>
              <w:t>Mexacarbate</w:t>
            </w:r>
            <w:proofErr w:type="spellEnd"/>
            <w:r w:rsidRPr="002100F0">
              <w:rPr>
                <w:rFonts w:cs="Arial"/>
                <w:sz w:val="28"/>
                <w:szCs w:val="28"/>
                <w:rtl/>
              </w:rPr>
              <w:t xml:space="preserve">؛ </w:t>
            </w:r>
            <w:r w:rsidRPr="002100F0">
              <w:rPr>
                <w:rFonts w:cs="Arial"/>
                <w:sz w:val="28"/>
                <w:szCs w:val="28"/>
              </w:rPr>
              <w:t>SWEP</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2100F0">
              <w:rPr>
                <w:rFonts w:cs="B Mitra"/>
                <w:sz w:val="28"/>
                <w:szCs w:val="28"/>
                <w:rtl/>
              </w:rPr>
              <w:t>کاپتان</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2100F0">
              <w:rPr>
                <w:rFonts w:cs="B Mitra"/>
                <w:sz w:val="28"/>
                <w:szCs w:val="28"/>
                <w:rtl/>
              </w:rPr>
              <w:t>کاپتان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922BB4">
      <w:footerReference w:type="default" r:id="rId8"/>
      <w:pgSz w:w="11906" w:h="16838"/>
      <w:pgMar w:top="1440" w:right="1440" w:bottom="1440" w:left="1440" w:header="708" w:footer="708" w:gutter="0"/>
      <w:pgNumType w:start="87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D8" w:rsidRDefault="006F79D8" w:rsidP="00922BB4">
      <w:pPr>
        <w:spacing w:line="240" w:lineRule="auto"/>
      </w:pPr>
      <w:r>
        <w:separator/>
      </w:r>
    </w:p>
  </w:endnote>
  <w:endnote w:type="continuationSeparator" w:id="0">
    <w:p w:rsidR="006F79D8" w:rsidRDefault="006F79D8" w:rsidP="00922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93068"/>
      <w:docPartObj>
        <w:docPartGallery w:val="Page Numbers (Bottom of Page)"/>
        <w:docPartUnique/>
      </w:docPartObj>
    </w:sdtPr>
    <w:sdtContent>
      <w:p w:rsidR="00922BB4" w:rsidRDefault="00922BB4">
        <w:pPr>
          <w:pStyle w:val="Footer"/>
          <w:jc w:val="center"/>
        </w:pPr>
        <w:fldSimple w:instr=" PAGE   \* MERGEFORMAT ">
          <w:r>
            <w:rPr>
              <w:noProof/>
              <w:rtl/>
            </w:rPr>
            <w:t>875</w:t>
          </w:r>
        </w:fldSimple>
      </w:p>
    </w:sdtContent>
  </w:sdt>
  <w:p w:rsidR="00922BB4" w:rsidRDefault="00922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D8" w:rsidRDefault="006F79D8" w:rsidP="00922BB4">
      <w:pPr>
        <w:spacing w:line="240" w:lineRule="auto"/>
      </w:pPr>
      <w:r>
        <w:separator/>
      </w:r>
    </w:p>
  </w:footnote>
  <w:footnote w:type="continuationSeparator" w:id="0">
    <w:p w:rsidR="006F79D8" w:rsidRDefault="006F79D8" w:rsidP="00922B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12EBF"/>
    <w:rsid w:val="00121371"/>
    <w:rsid w:val="00135210"/>
    <w:rsid w:val="00147FFA"/>
    <w:rsid w:val="00150538"/>
    <w:rsid w:val="001600CF"/>
    <w:rsid w:val="00172290"/>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445AE4"/>
    <w:rsid w:val="00476741"/>
    <w:rsid w:val="004B58A6"/>
    <w:rsid w:val="004C3F7F"/>
    <w:rsid w:val="004D1C90"/>
    <w:rsid w:val="004E5D41"/>
    <w:rsid w:val="00504E73"/>
    <w:rsid w:val="005A6A2E"/>
    <w:rsid w:val="006915C0"/>
    <w:rsid w:val="006D6DA9"/>
    <w:rsid w:val="006F79D8"/>
    <w:rsid w:val="00732822"/>
    <w:rsid w:val="00744C6C"/>
    <w:rsid w:val="007C39B0"/>
    <w:rsid w:val="007F2D53"/>
    <w:rsid w:val="00822778"/>
    <w:rsid w:val="0084403D"/>
    <w:rsid w:val="0089579E"/>
    <w:rsid w:val="008E3AB9"/>
    <w:rsid w:val="008F3F2A"/>
    <w:rsid w:val="00920AB4"/>
    <w:rsid w:val="00922B26"/>
    <w:rsid w:val="00922BB4"/>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84FEB"/>
    <w:rsid w:val="00C87B09"/>
    <w:rsid w:val="00CB2725"/>
    <w:rsid w:val="00D24903"/>
    <w:rsid w:val="00D736FE"/>
    <w:rsid w:val="00D877EB"/>
    <w:rsid w:val="00DA70F2"/>
    <w:rsid w:val="00DC263A"/>
    <w:rsid w:val="00DC62BE"/>
    <w:rsid w:val="00DE3D8B"/>
    <w:rsid w:val="00E05C5D"/>
    <w:rsid w:val="00E12906"/>
    <w:rsid w:val="00E14275"/>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922BB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22BB4"/>
  </w:style>
  <w:style w:type="paragraph" w:styleId="Footer">
    <w:name w:val="footer"/>
    <w:basedOn w:val="Normal"/>
    <w:link w:val="FooterChar"/>
    <w:uiPriority w:val="99"/>
    <w:unhideWhenUsed/>
    <w:rsid w:val="00922BB4"/>
    <w:pPr>
      <w:tabs>
        <w:tab w:val="center" w:pos="4513"/>
        <w:tab w:val="right" w:pos="9026"/>
      </w:tabs>
      <w:spacing w:line="240" w:lineRule="auto"/>
    </w:pPr>
  </w:style>
  <w:style w:type="character" w:customStyle="1" w:styleId="FooterChar">
    <w:name w:val="Footer Char"/>
    <w:basedOn w:val="DefaultParagraphFont"/>
    <w:link w:val="Footer"/>
    <w:uiPriority w:val="99"/>
    <w:rsid w:val="00922B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37</cp:revision>
  <dcterms:created xsi:type="dcterms:W3CDTF">2011-06-15T20:35:00Z</dcterms:created>
  <dcterms:modified xsi:type="dcterms:W3CDTF">2011-10-07T23:24:00Z</dcterms:modified>
</cp:coreProperties>
</file>